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5120" w14:textId="436F1EA9" w:rsidR="00AE237F" w:rsidRPr="00387FAF" w:rsidRDefault="00747E38" w:rsidP="004E0930">
      <w:pPr>
        <w:spacing w:after="120" w:line="240" w:lineRule="auto"/>
        <w:rPr>
          <w:rFonts w:ascii="Arial" w:hAnsi="Arial" w:cs="Arial"/>
          <w:sz w:val="24"/>
          <w:szCs w:val="24"/>
        </w:rPr>
      </w:pPr>
      <w:bookmarkStart w:id="0" w:name="_GoBack"/>
      <w:bookmarkEnd w:id="0"/>
      <w:r w:rsidRPr="00387FAF">
        <w:rPr>
          <w:rFonts w:ascii="Arial" w:hAnsi="Arial" w:cs="Arial"/>
          <w:sz w:val="24"/>
          <w:szCs w:val="24"/>
          <w:u w:val="single"/>
        </w:rPr>
        <w:t xml:space="preserve">Company </w:t>
      </w:r>
      <w:r w:rsidR="007F3D99" w:rsidRPr="00387FAF">
        <w:rPr>
          <w:rFonts w:ascii="Arial" w:hAnsi="Arial" w:cs="Arial"/>
          <w:sz w:val="24"/>
          <w:szCs w:val="24"/>
          <w:u w:val="single"/>
        </w:rPr>
        <w:t>name</w:t>
      </w:r>
      <w:r w:rsidR="007F3D99" w:rsidRPr="00387FAF">
        <w:rPr>
          <w:rFonts w:ascii="Arial" w:hAnsi="Arial" w:cs="Arial"/>
          <w:sz w:val="24"/>
          <w:szCs w:val="24"/>
        </w:rPr>
        <w:t xml:space="preserve">: </w:t>
      </w:r>
      <w:r w:rsidR="00841C0B" w:rsidRPr="00387FAF">
        <w:rPr>
          <w:rFonts w:ascii="Arial" w:hAnsi="Arial" w:cs="Arial"/>
          <w:sz w:val="24"/>
          <w:szCs w:val="24"/>
        </w:rPr>
        <w:t>NCG</w:t>
      </w:r>
    </w:p>
    <w:p w14:paraId="138D9331" w14:textId="3B4340D1" w:rsidR="00841C0B" w:rsidRPr="00387FAF" w:rsidRDefault="00841C0B" w:rsidP="004E0930">
      <w:pPr>
        <w:spacing w:after="120" w:line="240" w:lineRule="auto"/>
        <w:rPr>
          <w:rFonts w:ascii="Arial" w:hAnsi="Arial" w:cs="Arial"/>
          <w:sz w:val="24"/>
          <w:szCs w:val="24"/>
        </w:rPr>
      </w:pPr>
      <w:r w:rsidRPr="00387FAF">
        <w:rPr>
          <w:rFonts w:ascii="Arial" w:hAnsi="Arial" w:cs="Arial"/>
          <w:sz w:val="24"/>
          <w:szCs w:val="24"/>
          <w:u w:val="single"/>
        </w:rPr>
        <w:t>Date assessment was carried out</w:t>
      </w:r>
      <w:r w:rsidRPr="00387FAF">
        <w:rPr>
          <w:rFonts w:ascii="Arial" w:hAnsi="Arial" w:cs="Arial"/>
          <w:sz w:val="24"/>
          <w:szCs w:val="24"/>
        </w:rPr>
        <w:t>:</w:t>
      </w:r>
      <w:r w:rsidR="00387FAF">
        <w:rPr>
          <w:rFonts w:ascii="Arial" w:hAnsi="Arial" w:cs="Arial"/>
          <w:sz w:val="24"/>
          <w:szCs w:val="24"/>
        </w:rPr>
        <w:t xml:space="preserve"> </w:t>
      </w:r>
      <w:r w:rsidR="005469D5">
        <w:rPr>
          <w:rFonts w:ascii="Arial" w:hAnsi="Arial" w:cs="Arial"/>
          <w:sz w:val="24"/>
          <w:szCs w:val="24"/>
        </w:rPr>
        <w:t>4th</w:t>
      </w:r>
      <w:r w:rsidR="00EC7C16">
        <w:rPr>
          <w:rFonts w:ascii="Arial" w:hAnsi="Arial" w:cs="Arial"/>
          <w:sz w:val="24"/>
          <w:szCs w:val="24"/>
        </w:rPr>
        <w:t xml:space="preserve"> </w:t>
      </w:r>
      <w:r w:rsidR="005469D5">
        <w:rPr>
          <w:rFonts w:ascii="Arial" w:hAnsi="Arial" w:cs="Arial"/>
          <w:sz w:val="24"/>
          <w:szCs w:val="24"/>
        </w:rPr>
        <w:t>January</w:t>
      </w:r>
      <w:r w:rsidR="00387FAF">
        <w:rPr>
          <w:rFonts w:ascii="Arial" w:hAnsi="Arial" w:cs="Arial"/>
          <w:sz w:val="24"/>
          <w:szCs w:val="24"/>
        </w:rPr>
        <w:t xml:space="preserve"> 202</w:t>
      </w:r>
      <w:r w:rsidR="005469D5">
        <w:rPr>
          <w:rFonts w:ascii="Arial" w:hAnsi="Arial" w:cs="Arial"/>
          <w:sz w:val="24"/>
          <w:szCs w:val="24"/>
        </w:rPr>
        <w:t>2</w:t>
      </w:r>
      <w:r w:rsidR="00BE1434">
        <w:rPr>
          <w:rFonts w:ascii="Arial" w:hAnsi="Arial" w:cs="Arial"/>
          <w:sz w:val="24"/>
          <w:szCs w:val="24"/>
        </w:rPr>
        <w:t>, Amended 11</w:t>
      </w:r>
      <w:r w:rsidR="00BE1434" w:rsidRPr="00BE1434">
        <w:rPr>
          <w:rFonts w:ascii="Arial" w:hAnsi="Arial" w:cs="Arial"/>
          <w:sz w:val="24"/>
          <w:szCs w:val="24"/>
          <w:vertAlign w:val="superscript"/>
        </w:rPr>
        <w:t>th</w:t>
      </w:r>
      <w:r w:rsidR="00BE1434">
        <w:rPr>
          <w:rFonts w:ascii="Arial" w:hAnsi="Arial" w:cs="Arial"/>
          <w:sz w:val="24"/>
          <w:szCs w:val="24"/>
        </w:rPr>
        <w:t xml:space="preserve"> Jan 2022</w:t>
      </w:r>
    </w:p>
    <w:p w14:paraId="3A5D9A81" w14:textId="77777777" w:rsidR="007F3D99" w:rsidRDefault="007F3D99" w:rsidP="004E0930">
      <w:pPr>
        <w:spacing w:after="120" w:line="240" w:lineRule="auto"/>
        <w:rPr>
          <w:rFonts w:ascii="Arial" w:hAnsi="Arial" w:cs="Arial"/>
          <w:b/>
          <w:sz w:val="24"/>
          <w:szCs w:val="24"/>
        </w:rPr>
      </w:pPr>
    </w:p>
    <w:p w14:paraId="5AB6D376" w14:textId="3B836244" w:rsidR="00385BB2" w:rsidRPr="004E0930" w:rsidRDefault="00385BB2" w:rsidP="004E0930">
      <w:pPr>
        <w:spacing w:after="120" w:line="240" w:lineRule="auto"/>
        <w:rPr>
          <w:rFonts w:ascii="Arial" w:hAnsi="Arial" w:cs="Arial"/>
          <w:b/>
          <w:sz w:val="24"/>
          <w:szCs w:val="24"/>
        </w:rPr>
      </w:pPr>
      <w:r w:rsidRPr="004E0930">
        <w:rPr>
          <w:rFonts w:ascii="Arial" w:hAnsi="Arial" w:cs="Arial"/>
          <w:b/>
          <w:sz w:val="24"/>
          <w:szCs w:val="24"/>
        </w:rPr>
        <w:t>Introduction</w:t>
      </w:r>
    </w:p>
    <w:p w14:paraId="39548A67" w14:textId="7674CFAD" w:rsidR="00841C0B" w:rsidRDefault="00841C0B" w:rsidP="004E0930">
      <w:pPr>
        <w:spacing w:after="120" w:line="240" w:lineRule="auto"/>
        <w:rPr>
          <w:rFonts w:ascii="Arial" w:hAnsi="Arial" w:cs="Arial"/>
          <w:sz w:val="24"/>
          <w:szCs w:val="24"/>
        </w:rPr>
      </w:pPr>
      <w:r w:rsidRPr="004E0930">
        <w:rPr>
          <w:rFonts w:ascii="Arial" w:hAnsi="Arial" w:cs="Arial"/>
          <w:sz w:val="24"/>
          <w:szCs w:val="24"/>
        </w:rPr>
        <w:t>As a</w:t>
      </w:r>
      <w:r w:rsidR="005854F1" w:rsidRPr="004E0930">
        <w:rPr>
          <w:rFonts w:ascii="Arial" w:hAnsi="Arial" w:cs="Arial"/>
          <w:sz w:val="24"/>
          <w:szCs w:val="24"/>
        </w:rPr>
        <w:t xml:space="preserve"> responsible </w:t>
      </w:r>
      <w:r w:rsidRPr="004E0930">
        <w:rPr>
          <w:rFonts w:ascii="Arial" w:hAnsi="Arial" w:cs="Arial"/>
          <w:sz w:val="24"/>
          <w:szCs w:val="24"/>
        </w:rPr>
        <w:t xml:space="preserve">employer, NCG must </w:t>
      </w:r>
      <w:r w:rsidR="0097589C" w:rsidRPr="004E0930">
        <w:rPr>
          <w:rFonts w:ascii="Arial" w:hAnsi="Arial" w:cs="Arial"/>
          <w:sz w:val="24"/>
          <w:szCs w:val="24"/>
        </w:rPr>
        <w:t>take all</w:t>
      </w:r>
      <w:r w:rsidRPr="004E0930">
        <w:rPr>
          <w:rFonts w:ascii="Arial" w:hAnsi="Arial" w:cs="Arial"/>
          <w:sz w:val="24"/>
          <w:szCs w:val="24"/>
        </w:rPr>
        <w:t xml:space="preserve"> reasonable steps to protect staff, students and others from COVID-19</w:t>
      </w:r>
      <w:r w:rsidR="005854F1" w:rsidRPr="004E0930">
        <w:rPr>
          <w:rFonts w:ascii="Arial" w:hAnsi="Arial" w:cs="Arial"/>
          <w:sz w:val="24"/>
          <w:szCs w:val="24"/>
        </w:rPr>
        <w:t xml:space="preserve"> with the aim of allowing all students to </w:t>
      </w:r>
      <w:r w:rsidR="007F3D99">
        <w:rPr>
          <w:rFonts w:ascii="Arial" w:hAnsi="Arial" w:cs="Arial"/>
          <w:sz w:val="24"/>
          <w:szCs w:val="24"/>
        </w:rPr>
        <w:t xml:space="preserve">continue to engage and </w:t>
      </w:r>
      <w:r w:rsidRPr="004E0930">
        <w:rPr>
          <w:rFonts w:ascii="Arial" w:hAnsi="Arial" w:cs="Arial"/>
          <w:sz w:val="24"/>
          <w:szCs w:val="24"/>
        </w:rPr>
        <w:t xml:space="preserve">benefit from their education and training </w:t>
      </w:r>
      <w:r w:rsidR="005854F1" w:rsidRPr="004E0930">
        <w:rPr>
          <w:rFonts w:ascii="Arial" w:hAnsi="Arial" w:cs="Arial"/>
          <w:sz w:val="24"/>
          <w:szCs w:val="24"/>
        </w:rPr>
        <w:t>where practically possible</w:t>
      </w:r>
      <w:r w:rsidRPr="004E0930">
        <w:rPr>
          <w:rFonts w:ascii="Arial" w:hAnsi="Arial" w:cs="Arial"/>
          <w:sz w:val="24"/>
          <w:szCs w:val="24"/>
        </w:rPr>
        <w:t>.</w:t>
      </w:r>
      <w:r w:rsidR="005854F1" w:rsidRPr="004E0930">
        <w:rPr>
          <w:rFonts w:ascii="Arial" w:hAnsi="Arial" w:cs="Arial"/>
          <w:sz w:val="24"/>
          <w:szCs w:val="24"/>
        </w:rPr>
        <w:t xml:space="preserve"> </w:t>
      </w:r>
      <w:r w:rsidR="004D09EB">
        <w:rPr>
          <w:rFonts w:ascii="Arial" w:hAnsi="Arial" w:cs="Arial"/>
          <w:sz w:val="24"/>
          <w:szCs w:val="24"/>
        </w:rPr>
        <w:t xml:space="preserve">In line with the </w:t>
      </w:r>
      <w:r w:rsidR="00863C51">
        <w:rPr>
          <w:rFonts w:ascii="Arial" w:hAnsi="Arial" w:cs="Arial"/>
          <w:sz w:val="24"/>
          <w:szCs w:val="24"/>
        </w:rPr>
        <w:t>Department for Education requirements, and more broadly the requirements set out by the Health and Safety Executive, t</w:t>
      </w:r>
      <w:r w:rsidR="007F3D99">
        <w:rPr>
          <w:rFonts w:ascii="Arial" w:hAnsi="Arial" w:cs="Arial"/>
          <w:sz w:val="24"/>
          <w:szCs w:val="24"/>
        </w:rPr>
        <w:t xml:space="preserve">his </w:t>
      </w:r>
      <w:r w:rsidR="00863C51">
        <w:rPr>
          <w:rFonts w:ascii="Arial" w:hAnsi="Arial" w:cs="Arial"/>
          <w:sz w:val="24"/>
          <w:szCs w:val="24"/>
        </w:rPr>
        <w:t>risk assessment</w:t>
      </w:r>
      <w:r w:rsidR="007F3D99">
        <w:rPr>
          <w:rFonts w:ascii="Arial" w:hAnsi="Arial" w:cs="Arial"/>
          <w:sz w:val="24"/>
          <w:szCs w:val="24"/>
        </w:rPr>
        <w:t xml:space="preserve"> </w:t>
      </w:r>
      <w:r w:rsidR="005854F1" w:rsidRPr="004E0930">
        <w:rPr>
          <w:rFonts w:ascii="Arial" w:hAnsi="Arial" w:cs="Arial"/>
          <w:sz w:val="24"/>
          <w:szCs w:val="24"/>
        </w:rPr>
        <w:t>explains the actions th</w:t>
      </w:r>
      <w:r w:rsidR="007F3D99">
        <w:rPr>
          <w:rFonts w:ascii="Arial" w:hAnsi="Arial" w:cs="Arial"/>
          <w:sz w:val="24"/>
          <w:szCs w:val="24"/>
        </w:rPr>
        <w:t>at</w:t>
      </w:r>
      <w:r w:rsidR="005854F1" w:rsidRPr="004E0930">
        <w:rPr>
          <w:rFonts w:ascii="Arial" w:hAnsi="Arial" w:cs="Arial"/>
          <w:sz w:val="24"/>
          <w:szCs w:val="24"/>
        </w:rPr>
        <w:t xml:space="preserve"> NCG will take</w:t>
      </w:r>
      <w:r w:rsidR="007F3D99">
        <w:rPr>
          <w:rFonts w:ascii="Arial" w:hAnsi="Arial" w:cs="Arial"/>
          <w:sz w:val="24"/>
          <w:szCs w:val="24"/>
        </w:rPr>
        <w:t xml:space="preserve"> / have taken</w:t>
      </w:r>
      <w:r w:rsidR="005854F1" w:rsidRPr="004E0930">
        <w:rPr>
          <w:rFonts w:ascii="Arial" w:hAnsi="Arial" w:cs="Arial"/>
          <w:sz w:val="24"/>
          <w:szCs w:val="24"/>
        </w:rPr>
        <w:t xml:space="preserve"> to </w:t>
      </w:r>
      <w:r w:rsidR="007F3D99">
        <w:rPr>
          <w:rFonts w:ascii="Arial" w:hAnsi="Arial" w:cs="Arial"/>
          <w:sz w:val="24"/>
          <w:szCs w:val="24"/>
        </w:rPr>
        <w:t xml:space="preserve">ensure the continued safety of its operations when </w:t>
      </w:r>
      <w:r w:rsidR="005854F1" w:rsidRPr="004E0930">
        <w:rPr>
          <w:rFonts w:ascii="Arial" w:hAnsi="Arial" w:cs="Arial"/>
          <w:sz w:val="24"/>
          <w:szCs w:val="24"/>
        </w:rPr>
        <w:t>respond</w:t>
      </w:r>
      <w:r w:rsidR="007F3D99">
        <w:rPr>
          <w:rFonts w:ascii="Arial" w:hAnsi="Arial" w:cs="Arial"/>
          <w:sz w:val="24"/>
          <w:szCs w:val="24"/>
        </w:rPr>
        <w:t>ing</w:t>
      </w:r>
      <w:r w:rsidR="005854F1" w:rsidRPr="004E0930">
        <w:rPr>
          <w:rFonts w:ascii="Arial" w:hAnsi="Arial" w:cs="Arial"/>
          <w:sz w:val="24"/>
          <w:szCs w:val="24"/>
        </w:rPr>
        <w:t xml:space="preserve"> to the challenges of coronavirus (COVID-19).</w:t>
      </w:r>
    </w:p>
    <w:p w14:paraId="7A500A2B" w14:textId="6BA30A3B" w:rsidR="00953593" w:rsidRPr="00953593" w:rsidRDefault="00953593" w:rsidP="004E0930">
      <w:pPr>
        <w:spacing w:after="120" w:line="240" w:lineRule="auto"/>
        <w:rPr>
          <w:rFonts w:ascii="Arial" w:hAnsi="Arial" w:cs="Arial"/>
          <w:color w:val="FF0000"/>
          <w:sz w:val="24"/>
          <w:szCs w:val="24"/>
        </w:rPr>
      </w:pPr>
    </w:p>
    <w:p w14:paraId="68CC67F3" w14:textId="4BEC3363" w:rsidR="00953593" w:rsidRPr="005207D6" w:rsidRDefault="00953593" w:rsidP="004E0930">
      <w:pPr>
        <w:spacing w:after="120" w:line="240" w:lineRule="auto"/>
        <w:rPr>
          <w:rFonts w:ascii="Arial" w:hAnsi="Arial" w:cs="Arial"/>
          <w:sz w:val="24"/>
          <w:szCs w:val="24"/>
        </w:rPr>
      </w:pPr>
      <w:r w:rsidRPr="005207D6">
        <w:rPr>
          <w:rFonts w:ascii="Arial" w:hAnsi="Arial" w:cs="Arial"/>
          <w:sz w:val="24"/>
          <w:szCs w:val="24"/>
        </w:rPr>
        <w:t>The risk assessment reflects the Government Steps out of Lockdown</w:t>
      </w:r>
    </w:p>
    <w:p w14:paraId="06DCE67D" w14:textId="0A3D3C65" w:rsidR="00BE1434" w:rsidRPr="00BE1434" w:rsidRDefault="00BE1434" w:rsidP="00BE1434">
      <w:pPr>
        <w:rPr>
          <w:rFonts w:ascii="Arial" w:hAnsi="Arial" w:cs="Arial"/>
          <w:sz w:val="24"/>
          <w:szCs w:val="24"/>
        </w:rPr>
      </w:pPr>
      <w:r w:rsidRPr="00BE1434">
        <w:rPr>
          <w:rFonts w:ascii="Arial" w:hAnsi="Arial" w:cs="Arial"/>
          <w:sz w:val="24"/>
          <w:szCs w:val="24"/>
        </w:rPr>
        <w:t>11</w:t>
      </w:r>
      <w:r>
        <w:rPr>
          <w:rFonts w:ascii="Arial" w:hAnsi="Arial" w:cs="Arial"/>
          <w:sz w:val="24"/>
          <w:szCs w:val="24"/>
        </w:rPr>
        <w:t>th</w:t>
      </w:r>
      <w:r w:rsidRPr="00BE1434">
        <w:rPr>
          <w:rFonts w:ascii="Arial" w:hAnsi="Arial" w:cs="Arial"/>
          <w:sz w:val="24"/>
          <w:szCs w:val="24"/>
        </w:rPr>
        <w:t xml:space="preserve"> January</w:t>
      </w:r>
      <w:r>
        <w:rPr>
          <w:rFonts w:ascii="Arial" w:hAnsi="Arial" w:cs="Arial"/>
          <w:sz w:val="24"/>
          <w:szCs w:val="24"/>
        </w:rPr>
        <w:t xml:space="preserve"> </w:t>
      </w:r>
      <w:r w:rsidRPr="00BE1434">
        <w:rPr>
          <w:rFonts w:ascii="Arial" w:hAnsi="Arial" w:cs="Arial"/>
          <w:sz w:val="24"/>
          <w:szCs w:val="24"/>
        </w:rPr>
        <w:t>Temporary suspension of confirmatory PCR tests</w:t>
      </w:r>
    </w:p>
    <w:p w14:paraId="346E53A7" w14:textId="61834A59" w:rsidR="00BE1434" w:rsidRPr="00BE1434" w:rsidRDefault="00BE1434" w:rsidP="00BE1434">
      <w:pPr>
        <w:rPr>
          <w:rFonts w:ascii="Arial" w:hAnsi="Arial" w:cs="Arial"/>
          <w:sz w:val="24"/>
          <w:szCs w:val="24"/>
        </w:rPr>
      </w:pPr>
      <w:r>
        <w:rPr>
          <w:rFonts w:ascii="Arial" w:hAnsi="Arial" w:cs="Arial"/>
          <w:sz w:val="24"/>
          <w:szCs w:val="24"/>
        </w:rPr>
        <w:t>P</w:t>
      </w:r>
      <w:r w:rsidRPr="00BE1434">
        <w:rPr>
          <w:rFonts w:ascii="Arial" w:hAnsi="Arial" w:cs="Arial"/>
          <w:sz w:val="24"/>
          <w:szCs w:val="24"/>
        </w:rPr>
        <w:t>eople who are asymptomatic and receive a positive Lateral Flow test result will be required to self-isolate immediately and won’t be required to take a confirmatory PCR test.</w:t>
      </w:r>
      <w:r>
        <w:rPr>
          <w:rFonts w:ascii="Arial" w:hAnsi="Arial" w:cs="Arial"/>
          <w:sz w:val="24"/>
          <w:szCs w:val="24"/>
        </w:rPr>
        <w:t xml:space="preserve"> </w:t>
      </w:r>
      <w:r w:rsidRPr="00BE1434">
        <w:rPr>
          <w:rFonts w:ascii="Arial" w:hAnsi="Arial" w:cs="Arial"/>
          <w:sz w:val="24"/>
          <w:szCs w:val="24"/>
        </w:rPr>
        <w:t>This is a temporary measure while Covid-19 rates remain high across the UK. The advice is that the vast majority of people with a positive Lateral Flow result can be confident that they have Covid-19.</w:t>
      </w:r>
    </w:p>
    <w:p w14:paraId="1C59B602" w14:textId="77777777" w:rsidR="00BE1434" w:rsidRPr="00BE1434" w:rsidRDefault="00BE1434" w:rsidP="004E0930">
      <w:pPr>
        <w:spacing w:after="120" w:line="240" w:lineRule="auto"/>
        <w:rPr>
          <w:rFonts w:ascii="Arial" w:hAnsi="Arial" w:cs="Arial"/>
          <w:sz w:val="24"/>
          <w:szCs w:val="24"/>
        </w:rPr>
      </w:pPr>
      <w:r w:rsidRPr="00BE1434">
        <w:rPr>
          <w:rFonts w:ascii="Arial" w:hAnsi="Arial" w:cs="Arial"/>
          <w:sz w:val="24"/>
          <w:szCs w:val="24"/>
        </w:rPr>
        <w:t>4</w:t>
      </w:r>
      <w:r w:rsidRPr="00BE1434">
        <w:rPr>
          <w:rFonts w:ascii="Arial" w:hAnsi="Arial" w:cs="Arial"/>
          <w:sz w:val="24"/>
          <w:szCs w:val="24"/>
          <w:vertAlign w:val="superscript"/>
        </w:rPr>
        <w:t>TH</w:t>
      </w:r>
      <w:r w:rsidRPr="00BE1434">
        <w:rPr>
          <w:rFonts w:ascii="Arial" w:hAnsi="Arial" w:cs="Arial"/>
          <w:sz w:val="24"/>
          <w:szCs w:val="24"/>
        </w:rPr>
        <w:t xml:space="preserve"> January Face coverings </w:t>
      </w:r>
    </w:p>
    <w:p w14:paraId="23E6000F" w14:textId="711334B8" w:rsidR="00BE1434" w:rsidRDefault="00BE1434" w:rsidP="004E0930">
      <w:pPr>
        <w:spacing w:after="120" w:line="240" w:lineRule="auto"/>
        <w:rPr>
          <w:rFonts w:ascii="Arial" w:hAnsi="Arial" w:cs="Arial"/>
          <w:sz w:val="24"/>
          <w:szCs w:val="24"/>
        </w:rPr>
      </w:pPr>
      <w:r w:rsidRPr="00BE1434">
        <w:rPr>
          <w:rFonts w:ascii="Arial" w:hAnsi="Arial" w:cs="Arial"/>
          <w:sz w:val="24"/>
          <w:szCs w:val="24"/>
        </w:rPr>
        <w:t>Face coverings shall be worn by staff and students when moving around the premises, in corridors and communal areas and in classrooms or workshops. Face coverings do not need to be worn by staff or students when outdoors on the premises. This does not apply in situations where wearing a face covering would impact on the ability to take part in exercise or strenuous activity, for example during sports lessons and physical activity.</w:t>
      </w:r>
    </w:p>
    <w:p w14:paraId="20ED5389" w14:textId="77777777" w:rsidR="00BE1434" w:rsidRDefault="00BE1434" w:rsidP="004E0930">
      <w:pPr>
        <w:spacing w:after="120" w:line="240" w:lineRule="auto"/>
        <w:rPr>
          <w:rFonts w:ascii="Arial" w:hAnsi="Arial" w:cs="Arial"/>
          <w:color w:val="0B0C0C"/>
          <w:shd w:val="clear" w:color="auto" w:fill="FFFFFF"/>
        </w:rPr>
      </w:pPr>
    </w:p>
    <w:p w14:paraId="08DA7A32" w14:textId="7E305FF5" w:rsidR="00BE1434" w:rsidRPr="00BE1434" w:rsidRDefault="00BE1434" w:rsidP="004E0930">
      <w:pPr>
        <w:spacing w:after="120" w:line="240" w:lineRule="auto"/>
        <w:rPr>
          <w:rFonts w:ascii="Arial" w:hAnsi="Arial" w:cs="Arial"/>
          <w:color w:val="0B0C0C"/>
          <w:sz w:val="24"/>
          <w:szCs w:val="24"/>
          <w:shd w:val="clear" w:color="auto" w:fill="FFFFFF"/>
        </w:rPr>
      </w:pPr>
      <w:r w:rsidRPr="00BE1434">
        <w:rPr>
          <w:rFonts w:ascii="Arial" w:hAnsi="Arial" w:cs="Arial"/>
          <w:color w:val="0B0C0C"/>
          <w:sz w:val="24"/>
          <w:szCs w:val="24"/>
          <w:shd w:val="clear" w:color="auto" w:fill="FFFFFF"/>
        </w:rPr>
        <w:t>8</w:t>
      </w:r>
      <w:r>
        <w:rPr>
          <w:rFonts w:ascii="Arial" w:hAnsi="Arial" w:cs="Arial"/>
          <w:color w:val="0B0C0C"/>
          <w:sz w:val="24"/>
          <w:szCs w:val="24"/>
          <w:shd w:val="clear" w:color="auto" w:fill="FFFFFF"/>
        </w:rPr>
        <w:t>th</w:t>
      </w:r>
      <w:r w:rsidRPr="00BE1434">
        <w:rPr>
          <w:rFonts w:ascii="Arial" w:hAnsi="Arial" w:cs="Arial"/>
          <w:color w:val="0B0C0C"/>
          <w:sz w:val="24"/>
          <w:szCs w:val="24"/>
          <w:shd w:val="clear" w:color="auto" w:fill="FFFFFF"/>
        </w:rPr>
        <w:t xml:space="preserve"> December Plan B</w:t>
      </w:r>
    </w:p>
    <w:p w14:paraId="0FCE2EC7" w14:textId="77777777" w:rsidR="00BE1434" w:rsidRPr="00BE1434" w:rsidRDefault="00BE1434" w:rsidP="00BE1434">
      <w:pPr>
        <w:numPr>
          <w:ilvl w:val="0"/>
          <w:numId w:val="13"/>
        </w:numPr>
        <w:spacing w:after="75" w:line="240" w:lineRule="auto"/>
        <w:ind w:left="300"/>
        <w:rPr>
          <w:rFonts w:ascii="Arial" w:eastAsia="Times New Roman" w:hAnsi="Arial" w:cs="Arial"/>
          <w:color w:val="0B0C0C"/>
          <w:sz w:val="24"/>
          <w:szCs w:val="24"/>
          <w:lang w:eastAsia="en-GB"/>
        </w:rPr>
      </w:pPr>
      <w:r w:rsidRPr="00BE1434">
        <w:rPr>
          <w:rFonts w:ascii="Arial" w:eastAsia="Times New Roman" w:hAnsi="Arial" w:cs="Arial"/>
          <w:color w:val="0B0C0C"/>
          <w:sz w:val="24"/>
          <w:szCs w:val="24"/>
          <w:lang w:eastAsia="en-GB"/>
        </w:rPr>
        <w:t>Move to Plan B confirmed as Omicron spreads across UK, with early analysis suggesting cases could be doubling at a rate of as little as 2.5 to 3 days</w:t>
      </w:r>
    </w:p>
    <w:p w14:paraId="73E532D9" w14:textId="77777777" w:rsidR="00BE1434" w:rsidRPr="00BE1434" w:rsidRDefault="00BE1434" w:rsidP="00BE1434">
      <w:pPr>
        <w:numPr>
          <w:ilvl w:val="0"/>
          <w:numId w:val="13"/>
        </w:numPr>
        <w:spacing w:after="75" w:line="240" w:lineRule="auto"/>
        <w:ind w:left="300"/>
        <w:rPr>
          <w:rFonts w:ascii="Arial" w:eastAsia="Times New Roman" w:hAnsi="Arial" w:cs="Arial"/>
          <w:color w:val="0B0C0C"/>
          <w:sz w:val="24"/>
          <w:szCs w:val="24"/>
          <w:lang w:eastAsia="en-GB"/>
        </w:rPr>
      </w:pPr>
      <w:r w:rsidRPr="00BE1434">
        <w:rPr>
          <w:rFonts w:ascii="Arial" w:eastAsia="Times New Roman" w:hAnsi="Arial" w:cs="Arial"/>
          <w:color w:val="0B0C0C"/>
          <w:sz w:val="24"/>
          <w:szCs w:val="24"/>
          <w:lang w:eastAsia="en-GB"/>
        </w:rPr>
        <w:t>Face masks to become compulsory in most public indoor venues, other than hospitality</w:t>
      </w:r>
    </w:p>
    <w:p w14:paraId="3ADCB5A1" w14:textId="77777777" w:rsidR="00BE1434" w:rsidRPr="00BE1434" w:rsidRDefault="00BE1434" w:rsidP="00BE1434">
      <w:pPr>
        <w:numPr>
          <w:ilvl w:val="0"/>
          <w:numId w:val="13"/>
        </w:numPr>
        <w:spacing w:after="75" w:line="240" w:lineRule="auto"/>
        <w:ind w:left="300"/>
        <w:rPr>
          <w:rFonts w:ascii="Arial" w:eastAsia="Times New Roman" w:hAnsi="Arial" w:cs="Arial"/>
          <w:color w:val="0B0C0C"/>
          <w:sz w:val="24"/>
          <w:szCs w:val="24"/>
          <w:lang w:eastAsia="en-GB"/>
        </w:rPr>
      </w:pPr>
      <w:r w:rsidRPr="00BE1434">
        <w:rPr>
          <w:rFonts w:ascii="Arial" w:eastAsia="Times New Roman" w:hAnsi="Arial" w:cs="Arial"/>
          <w:color w:val="0B0C0C"/>
          <w:sz w:val="24"/>
          <w:szCs w:val="24"/>
          <w:lang w:eastAsia="en-GB"/>
        </w:rPr>
        <w:lastRenderedPageBreak/>
        <w:t>NHS Covid Pass to be mandatory in specific settings, using a negative test or full vaccination via the NHS Covid Pass</w:t>
      </w:r>
    </w:p>
    <w:p w14:paraId="4030B2A3" w14:textId="77777777" w:rsidR="00BE1434" w:rsidRPr="00BE1434" w:rsidRDefault="00BE1434" w:rsidP="00BE1434">
      <w:pPr>
        <w:numPr>
          <w:ilvl w:val="0"/>
          <w:numId w:val="13"/>
        </w:numPr>
        <w:spacing w:after="75" w:line="240" w:lineRule="auto"/>
        <w:ind w:left="300"/>
        <w:rPr>
          <w:rFonts w:ascii="Arial" w:eastAsia="Times New Roman" w:hAnsi="Arial" w:cs="Arial"/>
          <w:color w:val="0B0C0C"/>
          <w:sz w:val="24"/>
          <w:szCs w:val="24"/>
          <w:lang w:eastAsia="en-GB"/>
        </w:rPr>
      </w:pPr>
      <w:r w:rsidRPr="00BE1434">
        <w:rPr>
          <w:rFonts w:ascii="Arial" w:eastAsia="Times New Roman" w:hAnsi="Arial" w:cs="Arial"/>
          <w:color w:val="0B0C0C"/>
          <w:sz w:val="24"/>
          <w:szCs w:val="24"/>
          <w:lang w:eastAsia="en-GB"/>
        </w:rPr>
        <w:t>Vaccines and testing remain our best lines of defence</w:t>
      </w:r>
    </w:p>
    <w:p w14:paraId="2741E631" w14:textId="77777777" w:rsidR="00BE1434" w:rsidRPr="00BE1434" w:rsidRDefault="00BE1434" w:rsidP="00BE1434">
      <w:pPr>
        <w:numPr>
          <w:ilvl w:val="0"/>
          <w:numId w:val="13"/>
        </w:numPr>
        <w:spacing w:after="75" w:line="240" w:lineRule="auto"/>
        <w:ind w:left="300"/>
        <w:rPr>
          <w:rFonts w:ascii="Arial" w:eastAsia="Times New Roman" w:hAnsi="Arial" w:cs="Arial"/>
          <w:color w:val="0B0C0C"/>
          <w:sz w:val="24"/>
          <w:szCs w:val="24"/>
          <w:lang w:eastAsia="en-GB"/>
        </w:rPr>
      </w:pPr>
      <w:r w:rsidRPr="00BE1434">
        <w:rPr>
          <w:rFonts w:ascii="Arial" w:eastAsia="Times New Roman" w:hAnsi="Arial" w:cs="Arial"/>
          <w:color w:val="0B0C0C"/>
          <w:sz w:val="24"/>
          <w:szCs w:val="24"/>
          <w:lang w:eastAsia="en-GB"/>
        </w:rPr>
        <w:t>People asked to work from home if they can</w:t>
      </w:r>
    </w:p>
    <w:p w14:paraId="38C42093" w14:textId="77777777" w:rsidR="00BE1434" w:rsidRPr="00BE1434" w:rsidRDefault="00BE1434" w:rsidP="004E0930">
      <w:pPr>
        <w:spacing w:after="120" w:line="240" w:lineRule="auto"/>
        <w:rPr>
          <w:rFonts w:ascii="Arial" w:hAnsi="Arial" w:cs="Arial"/>
          <w:sz w:val="24"/>
          <w:szCs w:val="24"/>
        </w:rPr>
      </w:pPr>
    </w:p>
    <w:p w14:paraId="08425F48" w14:textId="2D3AB50D" w:rsidR="00953593" w:rsidRPr="005207D6" w:rsidRDefault="00355D2A" w:rsidP="004E0930">
      <w:pPr>
        <w:spacing w:after="120" w:line="240" w:lineRule="auto"/>
        <w:rPr>
          <w:rFonts w:ascii="Arial" w:hAnsi="Arial" w:cs="Arial"/>
          <w:sz w:val="24"/>
          <w:szCs w:val="24"/>
        </w:rPr>
      </w:pPr>
      <w:r w:rsidRPr="005207D6">
        <w:rPr>
          <w:rFonts w:ascii="Arial" w:hAnsi="Arial" w:cs="Arial"/>
          <w:sz w:val="24"/>
          <w:szCs w:val="24"/>
        </w:rPr>
        <w:t>19 July</w:t>
      </w:r>
      <w:r w:rsidR="00953593" w:rsidRPr="005207D6">
        <w:rPr>
          <w:rFonts w:ascii="Arial" w:hAnsi="Arial" w:cs="Arial"/>
          <w:sz w:val="24"/>
          <w:szCs w:val="24"/>
        </w:rPr>
        <w:t xml:space="preserve"> Step </w:t>
      </w:r>
      <w:r w:rsidRPr="005207D6">
        <w:rPr>
          <w:rFonts w:ascii="Arial" w:hAnsi="Arial" w:cs="Arial"/>
          <w:sz w:val="24"/>
          <w:szCs w:val="24"/>
        </w:rPr>
        <w:t>4</w:t>
      </w:r>
      <w:r w:rsidR="00953593" w:rsidRPr="005207D6">
        <w:rPr>
          <w:rFonts w:ascii="Arial" w:hAnsi="Arial" w:cs="Arial"/>
          <w:sz w:val="24"/>
          <w:szCs w:val="24"/>
        </w:rPr>
        <w:t xml:space="preserve">: </w:t>
      </w:r>
    </w:p>
    <w:p w14:paraId="3928DB7F" w14:textId="6286D215" w:rsidR="00953593" w:rsidRPr="005207D6" w:rsidRDefault="00355D2A" w:rsidP="00355D2A">
      <w:pPr>
        <w:pStyle w:val="ListParagraph"/>
        <w:numPr>
          <w:ilvl w:val="0"/>
          <w:numId w:val="12"/>
        </w:numPr>
        <w:spacing w:after="120" w:line="240" w:lineRule="auto"/>
        <w:rPr>
          <w:rFonts w:ascii="Arial" w:hAnsi="Arial" w:cs="Arial"/>
          <w:sz w:val="24"/>
          <w:szCs w:val="24"/>
        </w:rPr>
      </w:pPr>
      <w:r w:rsidRPr="005207D6">
        <w:rPr>
          <w:rFonts w:ascii="Arial" w:hAnsi="Arial" w:cs="Arial"/>
          <w:sz w:val="24"/>
          <w:szCs w:val="24"/>
        </w:rPr>
        <w:t>Contact tracing is no longer required to be facilitated by colleges</w:t>
      </w:r>
    </w:p>
    <w:p w14:paraId="6936626B" w14:textId="702E3D7B" w:rsidR="00355D2A" w:rsidRPr="005207D6" w:rsidRDefault="00355D2A" w:rsidP="00355D2A">
      <w:pPr>
        <w:pStyle w:val="ListParagraph"/>
        <w:numPr>
          <w:ilvl w:val="0"/>
          <w:numId w:val="12"/>
        </w:numPr>
        <w:spacing w:after="120" w:line="240" w:lineRule="auto"/>
        <w:rPr>
          <w:rFonts w:ascii="Arial" w:hAnsi="Arial" w:cs="Arial"/>
          <w:sz w:val="24"/>
          <w:szCs w:val="24"/>
        </w:rPr>
      </w:pPr>
      <w:r w:rsidRPr="005207D6">
        <w:rPr>
          <w:rFonts w:ascii="Arial" w:hAnsi="Arial" w:cs="Arial"/>
          <w:sz w:val="24"/>
          <w:szCs w:val="24"/>
          <w:shd w:val="clear" w:color="auto" w:fill="FFFFFF"/>
        </w:rPr>
        <w:t>All clinically extremely vulnerable (</w:t>
      </w:r>
      <w:r w:rsidRPr="005207D6">
        <w:rPr>
          <w:rFonts w:ascii="Arial" w:hAnsi="Arial" w:cs="Arial"/>
          <w:sz w:val="24"/>
          <w:szCs w:val="24"/>
        </w:rPr>
        <w:t>CEV</w:t>
      </w:r>
      <w:r w:rsidRPr="005207D6">
        <w:rPr>
          <w:rFonts w:ascii="Arial" w:hAnsi="Arial" w:cs="Arial"/>
          <w:sz w:val="24"/>
          <w:szCs w:val="24"/>
          <w:shd w:val="clear" w:color="auto" w:fill="FFFFFF"/>
        </w:rPr>
        <w:t>) students should attend their college unless they are one of the very small number of students under paediatric or another specialist care and have been advised by their clinician or other specialist not to attend.</w:t>
      </w:r>
    </w:p>
    <w:p w14:paraId="5EF585FD" w14:textId="0E0C7F37" w:rsidR="00355D2A" w:rsidRPr="005207D6" w:rsidRDefault="00355D2A" w:rsidP="00355D2A">
      <w:pPr>
        <w:pStyle w:val="ListParagraph"/>
        <w:numPr>
          <w:ilvl w:val="0"/>
          <w:numId w:val="12"/>
        </w:numPr>
        <w:spacing w:after="120" w:line="240" w:lineRule="auto"/>
        <w:rPr>
          <w:rFonts w:ascii="Arial" w:hAnsi="Arial" w:cs="Arial"/>
          <w:sz w:val="24"/>
          <w:szCs w:val="24"/>
        </w:rPr>
      </w:pPr>
      <w:r w:rsidRPr="005207D6">
        <w:rPr>
          <w:rFonts w:ascii="Arial" w:hAnsi="Arial" w:cs="Arial"/>
          <w:sz w:val="24"/>
          <w:szCs w:val="24"/>
          <w:shd w:val="clear" w:color="auto" w:fill="FFFFFF"/>
        </w:rPr>
        <w:t>Clinically extremely vulnerable (</w:t>
      </w:r>
      <w:r w:rsidRPr="005207D6">
        <w:rPr>
          <w:rFonts w:ascii="Arial" w:hAnsi="Arial" w:cs="Arial"/>
          <w:sz w:val="24"/>
          <w:szCs w:val="24"/>
        </w:rPr>
        <w:t>CEV</w:t>
      </w:r>
      <w:r w:rsidRPr="005207D6">
        <w:rPr>
          <w:rFonts w:ascii="Arial" w:hAnsi="Arial" w:cs="Arial"/>
          <w:sz w:val="24"/>
          <w:szCs w:val="24"/>
          <w:shd w:val="clear" w:color="auto" w:fill="FFFFFF"/>
        </w:rPr>
        <w:t xml:space="preserve">) </w:t>
      </w:r>
      <w:r w:rsidR="000138E1" w:rsidRPr="005207D6">
        <w:rPr>
          <w:rFonts w:ascii="Arial" w:hAnsi="Arial" w:cs="Arial"/>
          <w:sz w:val="24"/>
          <w:szCs w:val="24"/>
          <w:shd w:val="clear" w:color="auto" w:fill="FFFFFF"/>
        </w:rPr>
        <w:t>people (</w:t>
      </w:r>
      <w:r w:rsidRPr="005207D6">
        <w:rPr>
          <w:rFonts w:ascii="Arial" w:hAnsi="Arial" w:cs="Arial"/>
          <w:sz w:val="24"/>
          <w:szCs w:val="24"/>
          <w:shd w:val="clear" w:color="auto" w:fill="FFFFFF"/>
        </w:rPr>
        <w:t>staff) are advised, as a minimum, to follow the same guidance as everyone else. It is important that everyone adheres to this guidance, but </w:t>
      </w:r>
      <w:r w:rsidRPr="005207D6">
        <w:rPr>
          <w:rFonts w:ascii="Arial" w:hAnsi="Arial" w:cs="Arial"/>
          <w:sz w:val="24"/>
          <w:szCs w:val="24"/>
        </w:rPr>
        <w:t>CEV</w:t>
      </w:r>
      <w:r w:rsidRPr="005207D6">
        <w:rPr>
          <w:rFonts w:ascii="Arial" w:hAnsi="Arial" w:cs="Arial"/>
          <w:sz w:val="24"/>
          <w:szCs w:val="24"/>
          <w:shd w:val="clear" w:color="auto" w:fill="FFFFFF"/>
        </w:rPr>
        <w:t xml:space="preserve"> people may wish to think particularly carefully about the additional precautions they can continue to take. </w:t>
      </w:r>
    </w:p>
    <w:p w14:paraId="165CD82C" w14:textId="1DF878B3" w:rsidR="00355D2A" w:rsidRPr="005207D6" w:rsidRDefault="00355D2A" w:rsidP="00355D2A">
      <w:pPr>
        <w:pStyle w:val="ListParagraph"/>
        <w:numPr>
          <w:ilvl w:val="0"/>
          <w:numId w:val="12"/>
        </w:numPr>
        <w:spacing w:after="120" w:line="240" w:lineRule="auto"/>
        <w:rPr>
          <w:rFonts w:ascii="Arial" w:hAnsi="Arial" w:cs="Arial"/>
          <w:sz w:val="24"/>
          <w:szCs w:val="24"/>
        </w:rPr>
      </w:pPr>
      <w:r w:rsidRPr="005207D6">
        <w:rPr>
          <w:rFonts w:ascii="Arial" w:hAnsi="Arial" w:cs="Arial"/>
          <w:sz w:val="24"/>
          <w:szCs w:val="24"/>
          <w:shd w:val="clear" w:color="auto" w:fill="FFFFFF"/>
        </w:rPr>
        <w:t>Social distancing measures have now ended in the workplace and it is no longer necessary for the government to instruct people to work from home.</w:t>
      </w:r>
    </w:p>
    <w:p w14:paraId="603B21A6" w14:textId="77777777" w:rsidR="00D061A0" w:rsidRPr="005207D6" w:rsidRDefault="00D061A0" w:rsidP="000138E1">
      <w:pPr>
        <w:pStyle w:val="ListParagraph"/>
        <w:spacing w:after="120" w:line="240" w:lineRule="auto"/>
        <w:rPr>
          <w:rFonts w:ascii="Arial" w:hAnsi="Arial" w:cs="Arial"/>
          <w:sz w:val="24"/>
          <w:szCs w:val="24"/>
        </w:rPr>
      </w:pPr>
    </w:p>
    <w:p w14:paraId="420A268B" w14:textId="00AB9A7A" w:rsidR="005854F1" w:rsidRPr="004E0930" w:rsidRDefault="005854F1" w:rsidP="004E0930">
      <w:pPr>
        <w:spacing w:after="120" w:line="240" w:lineRule="auto"/>
        <w:rPr>
          <w:rFonts w:ascii="Arial" w:hAnsi="Arial" w:cs="Arial"/>
          <w:sz w:val="24"/>
          <w:szCs w:val="24"/>
        </w:rPr>
      </w:pPr>
      <w:r w:rsidRPr="004E0930">
        <w:rPr>
          <w:rFonts w:ascii="Arial" w:hAnsi="Arial" w:cs="Arial"/>
          <w:sz w:val="24"/>
          <w:szCs w:val="24"/>
        </w:rPr>
        <w:t xml:space="preserve">As part of this </w:t>
      </w:r>
      <w:r w:rsidR="007F3D99" w:rsidRPr="004E0930">
        <w:rPr>
          <w:rFonts w:ascii="Arial" w:hAnsi="Arial" w:cs="Arial"/>
          <w:sz w:val="24"/>
          <w:szCs w:val="24"/>
        </w:rPr>
        <w:t>assessment,</w:t>
      </w:r>
      <w:r w:rsidRPr="004E0930">
        <w:rPr>
          <w:rFonts w:ascii="Arial" w:hAnsi="Arial" w:cs="Arial"/>
          <w:sz w:val="24"/>
          <w:szCs w:val="24"/>
        </w:rPr>
        <w:t xml:space="preserve"> we have:</w:t>
      </w:r>
    </w:p>
    <w:p w14:paraId="732FA9EC" w14:textId="2E7261E2" w:rsidR="005854F1" w:rsidRPr="004E0930" w:rsidRDefault="005854F1" w:rsidP="004E0930">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Identified what activity or situations might cause the transmission of the virus</w:t>
      </w:r>
      <w:r w:rsidR="007F3D99">
        <w:rPr>
          <w:rFonts w:ascii="Arial" w:hAnsi="Arial" w:cs="Arial"/>
          <w:sz w:val="24"/>
          <w:szCs w:val="24"/>
        </w:rPr>
        <w:t>.</w:t>
      </w:r>
    </w:p>
    <w:p w14:paraId="38E17FEE" w14:textId="326B36F9" w:rsidR="005854F1" w:rsidRPr="004E0930" w:rsidRDefault="005854F1" w:rsidP="004E0930">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Considered who could be at risk</w:t>
      </w:r>
      <w:r w:rsidR="007F3D99">
        <w:rPr>
          <w:rFonts w:ascii="Arial" w:hAnsi="Arial" w:cs="Arial"/>
          <w:sz w:val="24"/>
          <w:szCs w:val="24"/>
        </w:rPr>
        <w:t>.</w:t>
      </w:r>
    </w:p>
    <w:p w14:paraId="49E791E5" w14:textId="37B5BA34" w:rsidR="005854F1" w:rsidRPr="004E0930" w:rsidRDefault="005854F1" w:rsidP="004E0930">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Determined how likely it is that someone could be exposed</w:t>
      </w:r>
      <w:r w:rsidR="007F3D99">
        <w:rPr>
          <w:rFonts w:ascii="Arial" w:hAnsi="Arial" w:cs="Arial"/>
          <w:sz w:val="24"/>
          <w:szCs w:val="24"/>
        </w:rPr>
        <w:t>.</w:t>
      </w:r>
    </w:p>
    <w:p w14:paraId="6006D05C" w14:textId="7B9FEF82" w:rsidR="005854F1" w:rsidRPr="004E0930" w:rsidRDefault="000138E1" w:rsidP="004E0930">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 xml:space="preserve">To have </w:t>
      </w:r>
      <w:r w:rsidR="005207D6">
        <w:rPr>
          <w:rFonts w:ascii="Arial" w:hAnsi="Arial" w:cs="Arial"/>
          <w:sz w:val="24"/>
          <w:szCs w:val="24"/>
        </w:rPr>
        <w:t>acted</w:t>
      </w:r>
      <w:r w:rsidR="005854F1" w:rsidRPr="004E0930">
        <w:rPr>
          <w:rFonts w:ascii="Arial" w:hAnsi="Arial" w:cs="Arial"/>
          <w:sz w:val="24"/>
          <w:szCs w:val="24"/>
        </w:rPr>
        <w:t xml:space="preserve"> to remove the activity or situation, o</w:t>
      </w:r>
      <w:r w:rsidR="007F3D99">
        <w:rPr>
          <w:rFonts w:ascii="Arial" w:hAnsi="Arial" w:cs="Arial"/>
          <w:sz w:val="24"/>
          <w:szCs w:val="24"/>
        </w:rPr>
        <w:t>r</w:t>
      </w:r>
      <w:r w:rsidR="005854F1" w:rsidRPr="004E0930">
        <w:rPr>
          <w:rFonts w:ascii="Arial" w:hAnsi="Arial" w:cs="Arial"/>
          <w:sz w:val="24"/>
          <w:szCs w:val="24"/>
        </w:rPr>
        <w:t xml:space="preserve"> i</w:t>
      </w:r>
      <w:r w:rsidR="007F3D99">
        <w:rPr>
          <w:rFonts w:ascii="Arial" w:hAnsi="Arial" w:cs="Arial"/>
          <w:sz w:val="24"/>
          <w:szCs w:val="24"/>
        </w:rPr>
        <w:t>f</w:t>
      </w:r>
      <w:r w:rsidR="005854F1" w:rsidRPr="004E0930">
        <w:rPr>
          <w:rFonts w:ascii="Arial" w:hAnsi="Arial" w:cs="Arial"/>
          <w:sz w:val="24"/>
          <w:szCs w:val="24"/>
        </w:rPr>
        <w:t xml:space="preserve"> this wasn’t possible, control the risk.</w:t>
      </w:r>
    </w:p>
    <w:p w14:paraId="29AA3744" w14:textId="77777777" w:rsidR="007F3D99" w:rsidRDefault="007F3D99" w:rsidP="004E0930">
      <w:pPr>
        <w:spacing w:after="120" w:line="240" w:lineRule="auto"/>
        <w:rPr>
          <w:rFonts w:ascii="Arial" w:hAnsi="Arial" w:cs="Arial"/>
          <w:sz w:val="24"/>
          <w:szCs w:val="24"/>
        </w:rPr>
      </w:pPr>
    </w:p>
    <w:p w14:paraId="336064A4" w14:textId="7FA0ED4C" w:rsidR="005854F1" w:rsidRDefault="005854F1" w:rsidP="004E0930">
      <w:pPr>
        <w:spacing w:after="120" w:line="240" w:lineRule="auto"/>
        <w:rPr>
          <w:rFonts w:ascii="Arial" w:hAnsi="Arial" w:cs="Arial"/>
          <w:sz w:val="24"/>
          <w:szCs w:val="24"/>
        </w:rPr>
      </w:pPr>
      <w:r w:rsidRPr="004E0930">
        <w:rPr>
          <w:rFonts w:ascii="Arial" w:hAnsi="Arial" w:cs="Arial"/>
          <w:sz w:val="24"/>
          <w:szCs w:val="24"/>
        </w:rPr>
        <w:t xml:space="preserve">In completing this </w:t>
      </w:r>
      <w:r w:rsidR="007F3D99">
        <w:rPr>
          <w:rFonts w:ascii="Arial" w:hAnsi="Arial" w:cs="Arial"/>
          <w:sz w:val="24"/>
          <w:szCs w:val="24"/>
        </w:rPr>
        <w:t xml:space="preserve">risk </w:t>
      </w:r>
      <w:r w:rsidRPr="004E0930">
        <w:rPr>
          <w:rFonts w:ascii="Arial" w:hAnsi="Arial" w:cs="Arial"/>
          <w:sz w:val="24"/>
          <w:szCs w:val="24"/>
        </w:rPr>
        <w:t xml:space="preserve">assessment all relevant guidance issued by HM Government, Department for Education and </w:t>
      </w:r>
      <w:r w:rsidR="007F3D99">
        <w:rPr>
          <w:rFonts w:ascii="Arial" w:hAnsi="Arial" w:cs="Arial"/>
          <w:sz w:val="24"/>
          <w:szCs w:val="24"/>
        </w:rPr>
        <w:t xml:space="preserve">the </w:t>
      </w:r>
      <w:r w:rsidRPr="004E0930">
        <w:rPr>
          <w:rFonts w:ascii="Arial" w:hAnsi="Arial" w:cs="Arial"/>
          <w:sz w:val="24"/>
          <w:szCs w:val="24"/>
        </w:rPr>
        <w:t xml:space="preserve">Health </w:t>
      </w:r>
      <w:r w:rsidR="007F3D99">
        <w:rPr>
          <w:rFonts w:ascii="Arial" w:hAnsi="Arial" w:cs="Arial"/>
          <w:sz w:val="24"/>
          <w:szCs w:val="24"/>
        </w:rPr>
        <w:t>&amp;</w:t>
      </w:r>
      <w:r w:rsidRPr="004E0930">
        <w:rPr>
          <w:rFonts w:ascii="Arial" w:hAnsi="Arial" w:cs="Arial"/>
          <w:sz w:val="24"/>
          <w:szCs w:val="24"/>
        </w:rPr>
        <w:t xml:space="preserve"> Safety Executive has been followed as far as practicably possible.</w:t>
      </w:r>
    </w:p>
    <w:p w14:paraId="5BBC758B" w14:textId="77777777" w:rsidR="007F3D99" w:rsidRPr="004E0930" w:rsidRDefault="007F3D99" w:rsidP="004E0930">
      <w:pPr>
        <w:spacing w:after="120" w:line="240" w:lineRule="auto"/>
        <w:rPr>
          <w:rFonts w:ascii="Arial" w:hAnsi="Arial" w:cs="Arial"/>
          <w:sz w:val="24"/>
          <w:szCs w:val="24"/>
        </w:rPr>
      </w:pPr>
    </w:p>
    <w:p w14:paraId="76BAB2C1" w14:textId="6356C967" w:rsidR="00BD39B3" w:rsidRPr="004E0930" w:rsidRDefault="00BD39B3" w:rsidP="004E0930">
      <w:pPr>
        <w:spacing w:after="120" w:line="240" w:lineRule="auto"/>
        <w:rPr>
          <w:rFonts w:ascii="Arial" w:hAnsi="Arial" w:cs="Arial"/>
          <w:b/>
          <w:sz w:val="24"/>
          <w:szCs w:val="24"/>
        </w:rPr>
      </w:pPr>
      <w:r w:rsidRPr="004E0930">
        <w:rPr>
          <w:rFonts w:ascii="Arial" w:hAnsi="Arial" w:cs="Arial"/>
          <w:b/>
          <w:sz w:val="24"/>
          <w:szCs w:val="24"/>
        </w:rPr>
        <w:t xml:space="preserve">General staff and </w:t>
      </w:r>
      <w:r w:rsidR="007F3D99">
        <w:rPr>
          <w:rFonts w:ascii="Arial" w:hAnsi="Arial" w:cs="Arial"/>
          <w:b/>
          <w:sz w:val="24"/>
          <w:szCs w:val="24"/>
        </w:rPr>
        <w:t>student</w:t>
      </w:r>
      <w:r w:rsidRPr="004E0930">
        <w:rPr>
          <w:rFonts w:ascii="Arial" w:hAnsi="Arial" w:cs="Arial"/>
          <w:b/>
          <w:sz w:val="24"/>
          <w:szCs w:val="24"/>
        </w:rPr>
        <w:t xml:space="preserve"> advice on preventing the spread of coronavirus in the Educational Setting includes:</w:t>
      </w:r>
    </w:p>
    <w:p w14:paraId="6E511CC7" w14:textId="0CDB215D"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Minimise contact with individuals who are unwell by ensuring that those who have coronavirus (COVID-19) symptoms, or who have someone in their household who does, do not attend the setting.</w:t>
      </w:r>
    </w:p>
    <w:p w14:paraId="366374D6" w14:textId="20DB36B8"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lastRenderedPageBreak/>
        <w:t>Where recommended, or required by regulations, use face coverings.</w:t>
      </w:r>
    </w:p>
    <w:p w14:paraId="4F9B151F" w14:textId="05071565"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Clean hands thoroughly more often than usual.</w:t>
      </w:r>
    </w:p>
    <w:p w14:paraId="367E551B" w14:textId="2231D249"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Ensure good respiratory hygiene by promoting the ‘catch it, bin it, kill it’ approach.</w:t>
      </w:r>
    </w:p>
    <w:p w14:paraId="69B4916F" w14:textId="409FEEC8"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Introduce enhanced cleaning, including cleaning frequently touched surfaces often</w:t>
      </w:r>
      <w:r w:rsidR="007F3D99">
        <w:rPr>
          <w:rFonts w:ascii="Arial" w:hAnsi="Arial" w:cs="Arial"/>
          <w:sz w:val="24"/>
          <w:szCs w:val="24"/>
        </w:rPr>
        <w:t xml:space="preserve"> and the use of </w:t>
      </w:r>
      <w:r w:rsidRPr="004E0930">
        <w:rPr>
          <w:rFonts w:ascii="Arial" w:hAnsi="Arial" w:cs="Arial"/>
          <w:sz w:val="24"/>
          <w:szCs w:val="24"/>
        </w:rPr>
        <w:t>standard products such as detergents.</w:t>
      </w:r>
    </w:p>
    <w:p w14:paraId="54D58178" w14:textId="323FF420"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Minimise contact between individuals and maintain social distancing wherever possible.</w:t>
      </w:r>
    </w:p>
    <w:p w14:paraId="3DBED983" w14:textId="07518E5D" w:rsidR="00BD39B3"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Where necessary, wear appropriate personal protective equipment (PPE).</w:t>
      </w:r>
    </w:p>
    <w:p w14:paraId="5ECF2794" w14:textId="3DA8230D" w:rsidR="007D7A76" w:rsidRPr="005207D6" w:rsidRDefault="007D7A76" w:rsidP="007F3D99">
      <w:pPr>
        <w:pStyle w:val="ListParagraph"/>
        <w:numPr>
          <w:ilvl w:val="0"/>
          <w:numId w:val="1"/>
        </w:numPr>
        <w:spacing w:after="120" w:line="240" w:lineRule="auto"/>
        <w:contextualSpacing w:val="0"/>
        <w:rPr>
          <w:rFonts w:ascii="Arial" w:hAnsi="Arial" w:cs="Arial"/>
          <w:sz w:val="24"/>
          <w:szCs w:val="24"/>
        </w:rPr>
      </w:pPr>
      <w:r w:rsidRPr="005207D6">
        <w:rPr>
          <w:rFonts w:ascii="Arial" w:hAnsi="Arial" w:cs="Arial"/>
          <w:sz w:val="24"/>
          <w:szCs w:val="24"/>
        </w:rPr>
        <w:t>Keep occupied spaces well ventilated</w:t>
      </w:r>
    </w:p>
    <w:p w14:paraId="7D5A2BDC" w14:textId="77777777" w:rsidR="007D7A76" w:rsidRPr="005207D6" w:rsidRDefault="007D7A76" w:rsidP="007D7A76">
      <w:pPr>
        <w:pStyle w:val="ListParagraph"/>
        <w:numPr>
          <w:ilvl w:val="0"/>
          <w:numId w:val="1"/>
        </w:numPr>
        <w:spacing w:after="120" w:line="240" w:lineRule="auto"/>
        <w:contextualSpacing w:val="0"/>
        <w:rPr>
          <w:rFonts w:ascii="Arial" w:hAnsi="Arial" w:cs="Arial"/>
          <w:sz w:val="24"/>
          <w:szCs w:val="24"/>
        </w:rPr>
      </w:pPr>
      <w:r w:rsidRPr="005207D6">
        <w:rPr>
          <w:rFonts w:ascii="Arial" w:hAnsi="Arial" w:cs="Arial"/>
          <w:sz w:val="24"/>
          <w:szCs w:val="24"/>
        </w:rPr>
        <w:t>Promote and engage in asymptomatic testing</w:t>
      </w:r>
    </w:p>
    <w:p w14:paraId="43C52646" w14:textId="77777777" w:rsidR="007D7A76" w:rsidRPr="004E0930" w:rsidRDefault="007D7A76" w:rsidP="007D7A76">
      <w:pPr>
        <w:pStyle w:val="ListParagraph"/>
        <w:spacing w:after="120" w:line="240" w:lineRule="auto"/>
        <w:contextualSpacing w:val="0"/>
        <w:rPr>
          <w:rFonts w:ascii="Arial" w:hAnsi="Arial" w:cs="Arial"/>
          <w:sz w:val="24"/>
          <w:szCs w:val="24"/>
        </w:rPr>
      </w:pPr>
    </w:p>
    <w:p w14:paraId="5DAB4F9A" w14:textId="61849C5C" w:rsidR="00BD39B3" w:rsidRPr="004E0930" w:rsidRDefault="00385BB2" w:rsidP="004E0930">
      <w:pPr>
        <w:spacing w:after="120" w:line="240" w:lineRule="auto"/>
        <w:rPr>
          <w:rFonts w:ascii="Arial" w:hAnsi="Arial" w:cs="Arial"/>
          <w:b/>
          <w:sz w:val="24"/>
          <w:szCs w:val="24"/>
        </w:rPr>
      </w:pPr>
      <w:r w:rsidRPr="004E0930">
        <w:rPr>
          <w:rFonts w:ascii="Arial" w:hAnsi="Arial" w:cs="Arial"/>
          <w:b/>
          <w:sz w:val="24"/>
          <w:szCs w:val="24"/>
        </w:rPr>
        <w:t>In responding to infection, we will:</w:t>
      </w:r>
    </w:p>
    <w:p w14:paraId="46C35C72" w14:textId="6228B95D" w:rsidR="00BD39B3"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Engage with the NHS Test and Trace process.</w:t>
      </w:r>
    </w:p>
    <w:p w14:paraId="5263F971" w14:textId="67E56381"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Manage confirmed cases of coronavirus (COVID-19).</w:t>
      </w:r>
    </w:p>
    <w:p w14:paraId="5DCA960D" w14:textId="09AE5023" w:rsidR="00BD39B3" w:rsidRPr="004E0930" w:rsidRDefault="00BD39B3" w:rsidP="007F3D99">
      <w:pPr>
        <w:pStyle w:val="ListParagraph"/>
        <w:numPr>
          <w:ilvl w:val="0"/>
          <w:numId w:val="1"/>
        </w:numPr>
        <w:spacing w:after="120" w:line="240" w:lineRule="auto"/>
        <w:contextualSpacing w:val="0"/>
        <w:rPr>
          <w:rFonts w:ascii="Arial" w:hAnsi="Arial" w:cs="Arial"/>
          <w:sz w:val="24"/>
          <w:szCs w:val="24"/>
        </w:rPr>
      </w:pPr>
      <w:r w:rsidRPr="004E0930">
        <w:rPr>
          <w:rFonts w:ascii="Arial" w:hAnsi="Arial" w:cs="Arial"/>
          <w:sz w:val="24"/>
          <w:szCs w:val="24"/>
        </w:rPr>
        <w:t>Contain any outbreak by following local health protection team advice.</w:t>
      </w:r>
    </w:p>
    <w:p w14:paraId="3469562C" w14:textId="2E3B8316" w:rsidR="00385BB2" w:rsidRPr="004E0930" w:rsidRDefault="00385BB2" w:rsidP="004E0930">
      <w:pPr>
        <w:spacing w:after="120" w:line="240" w:lineRule="auto"/>
        <w:rPr>
          <w:rFonts w:ascii="Arial" w:hAnsi="Arial" w:cs="Arial"/>
          <w:b/>
          <w:sz w:val="24"/>
          <w:szCs w:val="24"/>
        </w:rPr>
      </w:pPr>
      <w:r w:rsidRPr="004E0930">
        <w:rPr>
          <w:rFonts w:ascii="Arial" w:hAnsi="Arial" w:cs="Arial"/>
          <w:b/>
          <w:sz w:val="24"/>
          <w:szCs w:val="24"/>
        </w:rPr>
        <w:t>Review and supervision</w:t>
      </w:r>
    </w:p>
    <w:p w14:paraId="44911F59" w14:textId="3D2849C9" w:rsidR="00385BB2" w:rsidRPr="004E0930" w:rsidRDefault="00385BB2" w:rsidP="004E0930">
      <w:pPr>
        <w:spacing w:after="120" w:line="240" w:lineRule="auto"/>
        <w:rPr>
          <w:rFonts w:ascii="Arial" w:hAnsi="Arial" w:cs="Arial"/>
          <w:sz w:val="24"/>
          <w:szCs w:val="24"/>
        </w:rPr>
      </w:pPr>
      <w:r w:rsidRPr="004E0930">
        <w:rPr>
          <w:rFonts w:ascii="Arial" w:hAnsi="Arial" w:cs="Arial"/>
          <w:sz w:val="24"/>
          <w:szCs w:val="24"/>
        </w:rPr>
        <w:t xml:space="preserve">The risk assessment will be reviewed by the </w:t>
      </w:r>
      <w:r w:rsidR="007F3D99">
        <w:rPr>
          <w:rFonts w:ascii="Arial" w:hAnsi="Arial" w:cs="Arial"/>
          <w:sz w:val="24"/>
          <w:szCs w:val="24"/>
        </w:rPr>
        <w:t xml:space="preserve">authors </w:t>
      </w:r>
      <w:r w:rsidRPr="004E0930">
        <w:rPr>
          <w:rFonts w:ascii="Arial" w:hAnsi="Arial" w:cs="Arial"/>
          <w:sz w:val="24"/>
          <w:szCs w:val="24"/>
        </w:rPr>
        <w:t>on a monthly basis and</w:t>
      </w:r>
      <w:r w:rsidR="007F3D99">
        <w:rPr>
          <w:rFonts w:ascii="Arial" w:hAnsi="Arial" w:cs="Arial"/>
          <w:sz w:val="24"/>
          <w:szCs w:val="24"/>
        </w:rPr>
        <w:t xml:space="preserve"> </w:t>
      </w:r>
      <w:r w:rsidRPr="004E0930">
        <w:rPr>
          <w:rFonts w:ascii="Arial" w:hAnsi="Arial" w:cs="Arial"/>
          <w:sz w:val="24"/>
          <w:szCs w:val="24"/>
        </w:rPr>
        <w:t>/</w:t>
      </w:r>
      <w:r w:rsidR="007F3D99">
        <w:rPr>
          <w:rFonts w:ascii="Arial" w:hAnsi="Arial" w:cs="Arial"/>
          <w:sz w:val="24"/>
          <w:szCs w:val="24"/>
        </w:rPr>
        <w:t xml:space="preserve"> </w:t>
      </w:r>
      <w:r w:rsidRPr="004E0930">
        <w:rPr>
          <w:rFonts w:ascii="Arial" w:hAnsi="Arial" w:cs="Arial"/>
          <w:sz w:val="24"/>
          <w:szCs w:val="24"/>
        </w:rPr>
        <w:t xml:space="preserve">or as is required (e.g. where changes to Government laws/guidelines are announced). </w:t>
      </w:r>
    </w:p>
    <w:p w14:paraId="4CB6A36C" w14:textId="53746C3E" w:rsidR="00385BB2" w:rsidRPr="004E0930" w:rsidRDefault="00385BB2" w:rsidP="004E0930">
      <w:pPr>
        <w:spacing w:after="120" w:line="240" w:lineRule="auto"/>
        <w:rPr>
          <w:rFonts w:ascii="Arial" w:hAnsi="Arial" w:cs="Arial"/>
          <w:sz w:val="24"/>
          <w:szCs w:val="24"/>
          <w:u w:val="single"/>
        </w:rPr>
      </w:pPr>
      <w:r w:rsidRPr="004E0930">
        <w:rPr>
          <w:rFonts w:ascii="Arial" w:hAnsi="Arial" w:cs="Arial"/>
          <w:sz w:val="24"/>
          <w:szCs w:val="24"/>
          <w:u w:val="single"/>
        </w:rPr>
        <w:br w:type="page"/>
      </w:r>
    </w:p>
    <w:p w14:paraId="5F08DD85" w14:textId="5E3C5C88" w:rsidR="00385BB2" w:rsidRPr="004E0930" w:rsidRDefault="00385BB2" w:rsidP="004E0930">
      <w:pPr>
        <w:spacing w:after="120" w:line="240" w:lineRule="auto"/>
        <w:rPr>
          <w:rFonts w:ascii="Arial" w:hAnsi="Arial" w:cs="Arial"/>
          <w:b/>
          <w:sz w:val="24"/>
          <w:szCs w:val="24"/>
        </w:rPr>
      </w:pPr>
      <w:r w:rsidRPr="004E0930">
        <w:rPr>
          <w:rFonts w:ascii="Arial" w:hAnsi="Arial" w:cs="Arial"/>
          <w:b/>
          <w:sz w:val="24"/>
          <w:szCs w:val="24"/>
        </w:rPr>
        <w:lastRenderedPageBreak/>
        <w:t>Risk assessment</w:t>
      </w:r>
    </w:p>
    <w:p w14:paraId="3CFD5A4B" w14:textId="2A141225" w:rsidR="005854F1" w:rsidRPr="004E0930" w:rsidRDefault="005854F1" w:rsidP="004E0930">
      <w:pPr>
        <w:spacing w:after="120" w:line="240" w:lineRule="auto"/>
        <w:rPr>
          <w:rFonts w:ascii="Arial" w:hAnsi="Arial" w:cs="Arial"/>
          <w:sz w:val="24"/>
          <w:szCs w:val="24"/>
        </w:rPr>
      </w:pPr>
      <w:r w:rsidRPr="004E0930">
        <w:rPr>
          <w:rFonts w:ascii="Arial" w:hAnsi="Arial" w:cs="Arial"/>
          <w:sz w:val="24"/>
          <w:szCs w:val="24"/>
        </w:rPr>
        <w:t>The table below contains the following sections:</w:t>
      </w:r>
    </w:p>
    <w:p w14:paraId="5D23FEAD" w14:textId="35262254" w:rsidR="005854F1" w:rsidRPr="004E0930" w:rsidRDefault="005854F1" w:rsidP="004E0930">
      <w:pPr>
        <w:pStyle w:val="ListParagraph"/>
        <w:numPr>
          <w:ilvl w:val="0"/>
          <w:numId w:val="2"/>
        </w:numPr>
        <w:spacing w:after="120" w:line="240" w:lineRule="auto"/>
        <w:contextualSpacing w:val="0"/>
        <w:rPr>
          <w:rFonts w:ascii="Arial" w:hAnsi="Arial" w:cs="Arial"/>
          <w:sz w:val="24"/>
          <w:szCs w:val="24"/>
        </w:rPr>
      </w:pPr>
      <w:r w:rsidRPr="004E0930">
        <w:rPr>
          <w:rFonts w:ascii="Arial" w:hAnsi="Arial" w:cs="Arial"/>
          <w:sz w:val="24"/>
          <w:szCs w:val="24"/>
        </w:rPr>
        <w:t>Hazard – the</w:t>
      </w:r>
      <w:r w:rsidR="00BD39B3" w:rsidRPr="004E0930">
        <w:rPr>
          <w:rFonts w:ascii="Arial" w:hAnsi="Arial" w:cs="Arial"/>
          <w:sz w:val="24"/>
          <w:szCs w:val="24"/>
        </w:rPr>
        <w:t xml:space="preserve"> activity or situations </w:t>
      </w:r>
      <w:r w:rsidR="007F3D99">
        <w:rPr>
          <w:rFonts w:ascii="Arial" w:hAnsi="Arial" w:cs="Arial"/>
          <w:sz w:val="24"/>
          <w:szCs w:val="24"/>
        </w:rPr>
        <w:t xml:space="preserve">that </w:t>
      </w:r>
      <w:r w:rsidR="00BD39B3" w:rsidRPr="004E0930">
        <w:rPr>
          <w:rFonts w:ascii="Arial" w:hAnsi="Arial" w:cs="Arial"/>
          <w:sz w:val="24"/>
          <w:szCs w:val="24"/>
        </w:rPr>
        <w:t>might cause transmission of the virus</w:t>
      </w:r>
      <w:r w:rsidR="007F3D99">
        <w:rPr>
          <w:rFonts w:ascii="Arial" w:hAnsi="Arial" w:cs="Arial"/>
          <w:sz w:val="24"/>
          <w:szCs w:val="24"/>
        </w:rPr>
        <w:t>.</w:t>
      </w:r>
    </w:p>
    <w:p w14:paraId="4DAE6DD6" w14:textId="1FFE97FC" w:rsidR="00BD39B3" w:rsidRPr="004E0930" w:rsidRDefault="00BD39B3" w:rsidP="004E0930">
      <w:pPr>
        <w:pStyle w:val="ListParagraph"/>
        <w:numPr>
          <w:ilvl w:val="0"/>
          <w:numId w:val="2"/>
        </w:numPr>
        <w:spacing w:after="120" w:line="240" w:lineRule="auto"/>
        <w:contextualSpacing w:val="0"/>
        <w:rPr>
          <w:rFonts w:ascii="Arial" w:hAnsi="Arial" w:cs="Arial"/>
          <w:sz w:val="24"/>
          <w:szCs w:val="24"/>
        </w:rPr>
      </w:pPr>
      <w:r w:rsidRPr="004E0930">
        <w:rPr>
          <w:rFonts w:ascii="Arial" w:hAnsi="Arial" w:cs="Arial"/>
          <w:sz w:val="24"/>
          <w:szCs w:val="24"/>
        </w:rPr>
        <w:t>Stakeholders – The affected stakeholders to whom the impact should be considered</w:t>
      </w:r>
      <w:r w:rsidR="007F3D99">
        <w:rPr>
          <w:rFonts w:ascii="Arial" w:hAnsi="Arial" w:cs="Arial"/>
          <w:sz w:val="24"/>
          <w:szCs w:val="24"/>
        </w:rPr>
        <w:t>.</w:t>
      </w:r>
    </w:p>
    <w:p w14:paraId="015524A8" w14:textId="16B1506E" w:rsidR="00BD39B3" w:rsidRPr="004E0930" w:rsidRDefault="00BD39B3" w:rsidP="004E0930">
      <w:pPr>
        <w:pStyle w:val="ListParagraph"/>
        <w:numPr>
          <w:ilvl w:val="0"/>
          <w:numId w:val="2"/>
        </w:numPr>
        <w:spacing w:after="120" w:line="240" w:lineRule="auto"/>
        <w:contextualSpacing w:val="0"/>
        <w:rPr>
          <w:rFonts w:ascii="Arial" w:hAnsi="Arial" w:cs="Arial"/>
          <w:sz w:val="24"/>
          <w:szCs w:val="24"/>
        </w:rPr>
      </w:pPr>
      <w:r w:rsidRPr="004E0930">
        <w:rPr>
          <w:rFonts w:ascii="Arial" w:hAnsi="Arial" w:cs="Arial"/>
          <w:sz w:val="24"/>
          <w:szCs w:val="24"/>
        </w:rPr>
        <w:t>Controls – The actions undertaken to mitigate the risk of transmission of the virus.</w:t>
      </w:r>
    </w:p>
    <w:tbl>
      <w:tblPr>
        <w:tblStyle w:val="TableGrid"/>
        <w:tblW w:w="0" w:type="auto"/>
        <w:tblLook w:val="04A0" w:firstRow="1" w:lastRow="0" w:firstColumn="1" w:lastColumn="0" w:noHBand="0" w:noVBand="1"/>
      </w:tblPr>
      <w:tblGrid>
        <w:gridCol w:w="3681"/>
        <w:gridCol w:w="2268"/>
        <w:gridCol w:w="7999"/>
      </w:tblGrid>
      <w:tr w:rsidR="00BD39B3" w:rsidRPr="004E0930" w14:paraId="7A746791" w14:textId="77777777" w:rsidTr="00387FAF">
        <w:trPr>
          <w:tblHeader/>
        </w:trPr>
        <w:tc>
          <w:tcPr>
            <w:tcW w:w="3681" w:type="dxa"/>
            <w:shd w:val="clear" w:color="auto" w:fill="B4C6E7" w:themeFill="accent1" w:themeFillTint="66"/>
          </w:tcPr>
          <w:p w14:paraId="74C1EBEF" w14:textId="7C28DBD4" w:rsidR="00BD39B3" w:rsidRPr="004E0930" w:rsidRDefault="00BD39B3" w:rsidP="007F3D99">
            <w:pPr>
              <w:spacing w:before="120" w:after="120"/>
              <w:jc w:val="center"/>
              <w:rPr>
                <w:rFonts w:ascii="Arial" w:hAnsi="Arial" w:cs="Arial"/>
                <w:sz w:val="24"/>
                <w:szCs w:val="24"/>
              </w:rPr>
            </w:pPr>
            <w:r w:rsidRPr="004E0930">
              <w:rPr>
                <w:rFonts w:ascii="Arial" w:hAnsi="Arial" w:cs="Arial"/>
                <w:sz w:val="24"/>
                <w:szCs w:val="24"/>
              </w:rPr>
              <w:t>Hazard</w:t>
            </w:r>
          </w:p>
        </w:tc>
        <w:tc>
          <w:tcPr>
            <w:tcW w:w="2268" w:type="dxa"/>
            <w:shd w:val="clear" w:color="auto" w:fill="B4C6E7" w:themeFill="accent1" w:themeFillTint="66"/>
          </w:tcPr>
          <w:p w14:paraId="4E852A68" w14:textId="30088E5C" w:rsidR="00BD39B3" w:rsidRPr="004E0930" w:rsidRDefault="00BD39B3" w:rsidP="007F3D99">
            <w:pPr>
              <w:spacing w:before="120" w:after="120"/>
              <w:jc w:val="center"/>
              <w:rPr>
                <w:rFonts w:ascii="Arial" w:hAnsi="Arial" w:cs="Arial"/>
                <w:sz w:val="24"/>
                <w:szCs w:val="24"/>
              </w:rPr>
            </w:pPr>
            <w:r w:rsidRPr="004E0930">
              <w:rPr>
                <w:rFonts w:ascii="Arial" w:hAnsi="Arial" w:cs="Arial"/>
                <w:sz w:val="24"/>
                <w:szCs w:val="24"/>
              </w:rPr>
              <w:t>Stakeholders</w:t>
            </w:r>
          </w:p>
        </w:tc>
        <w:tc>
          <w:tcPr>
            <w:tcW w:w="7999" w:type="dxa"/>
            <w:shd w:val="clear" w:color="auto" w:fill="B4C6E7" w:themeFill="accent1" w:themeFillTint="66"/>
          </w:tcPr>
          <w:p w14:paraId="65B8B7EA" w14:textId="5D27C583" w:rsidR="00BD39B3" w:rsidRPr="004E0930" w:rsidRDefault="00BD39B3" w:rsidP="004E0930">
            <w:pPr>
              <w:spacing w:before="120" w:after="120"/>
              <w:rPr>
                <w:rFonts w:ascii="Arial" w:hAnsi="Arial" w:cs="Arial"/>
                <w:sz w:val="24"/>
                <w:szCs w:val="24"/>
              </w:rPr>
            </w:pPr>
            <w:r w:rsidRPr="004E0930">
              <w:rPr>
                <w:rFonts w:ascii="Arial" w:hAnsi="Arial" w:cs="Arial"/>
                <w:sz w:val="24"/>
                <w:szCs w:val="24"/>
              </w:rPr>
              <w:t>Controls</w:t>
            </w:r>
          </w:p>
        </w:tc>
      </w:tr>
      <w:tr w:rsidR="00BD39B3" w:rsidRPr="004E0930" w14:paraId="74AF873C" w14:textId="77777777" w:rsidTr="007F3D99">
        <w:tc>
          <w:tcPr>
            <w:tcW w:w="3681" w:type="dxa"/>
            <w:vAlign w:val="center"/>
          </w:tcPr>
          <w:p w14:paraId="5EB62487" w14:textId="1EA558C8" w:rsidR="00BD39B3" w:rsidRPr="004E0930" w:rsidRDefault="00004D3C" w:rsidP="007F3D99">
            <w:pPr>
              <w:spacing w:before="120" w:after="120"/>
              <w:jc w:val="center"/>
              <w:rPr>
                <w:rFonts w:ascii="Arial" w:hAnsi="Arial" w:cs="Arial"/>
                <w:sz w:val="24"/>
                <w:szCs w:val="24"/>
              </w:rPr>
            </w:pPr>
            <w:r>
              <w:rPr>
                <w:rFonts w:ascii="Arial" w:hAnsi="Arial" w:cs="Arial"/>
                <w:sz w:val="24"/>
                <w:szCs w:val="24"/>
              </w:rPr>
              <w:t>Contracting</w:t>
            </w:r>
            <w:r w:rsidR="00B7601F" w:rsidRPr="004E0930">
              <w:rPr>
                <w:rFonts w:ascii="Arial" w:hAnsi="Arial" w:cs="Arial"/>
                <w:sz w:val="24"/>
                <w:szCs w:val="24"/>
              </w:rPr>
              <w:t xml:space="preserve"> or spreading coronavirus by not washing hands or not washing them adequately</w:t>
            </w:r>
            <w:r w:rsidR="003A59F4">
              <w:rPr>
                <w:rFonts w:ascii="Arial" w:hAnsi="Arial" w:cs="Arial"/>
                <w:sz w:val="24"/>
                <w:szCs w:val="24"/>
              </w:rPr>
              <w:t>.</w:t>
            </w:r>
          </w:p>
        </w:tc>
        <w:tc>
          <w:tcPr>
            <w:tcW w:w="2268" w:type="dxa"/>
            <w:vAlign w:val="center"/>
          </w:tcPr>
          <w:p w14:paraId="1C3B2265" w14:textId="77777777" w:rsidR="00BD39B3" w:rsidRPr="004E0930" w:rsidRDefault="00B7601F" w:rsidP="007F3D99">
            <w:pPr>
              <w:spacing w:before="120" w:after="120"/>
              <w:jc w:val="center"/>
              <w:rPr>
                <w:rFonts w:ascii="Arial" w:hAnsi="Arial" w:cs="Arial"/>
                <w:sz w:val="24"/>
                <w:szCs w:val="24"/>
              </w:rPr>
            </w:pPr>
            <w:r w:rsidRPr="004E0930">
              <w:rPr>
                <w:rFonts w:ascii="Arial" w:hAnsi="Arial" w:cs="Arial"/>
                <w:sz w:val="24"/>
                <w:szCs w:val="24"/>
              </w:rPr>
              <w:t>Staff</w:t>
            </w:r>
          </w:p>
          <w:p w14:paraId="1D2133B2" w14:textId="77777777" w:rsidR="00B7601F" w:rsidRPr="004E0930" w:rsidRDefault="00B7601F" w:rsidP="007F3D99">
            <w:pPr>
              <w:spacing w:before="120" w:after="120"/>
              <w:jc w:val="center"/>
              <w:rPr>
                <w:rFonts w:ascii="Arial" w:hAnsi="Arial" w:cs="Arial"/>
                <w:sz w:val="24"/>
                <w:szCs w:val="24"/>
              </w:rPr>
            </w:pPr>
            <w:r w:rsidRPr="004E0930">
              <w:rPr>
                <w:rFonts w:ascii="Arial" w:hAnsi="Arial" w:cs="Arial"/>
                <w:sz w:val="24"/>
                <w:szCs w:val="24"/>
              </w:rPr>
              <w:t>Students</w:t>
            </w:r>
          </w:p>
          <w:p w14:paraId="48F4AACB" w14:textId="77777777" w:rsidR="00B7601F" w:rsidRPr="004E0930" w:rsidRDefault="00B7601F" w:rsidP="007F3D99">
            <w:pPr>
              <w:spacing w:before="120" w:after="120"/>
              <w:jc w:val="center"/>
              <w:rPr>
                <w:rFonts w:ascii="Arial" w:hAnsi="Arial" w:cs="Arial"/>
                <w:sz w:val="24"/>
                <w:szCs w:val="24"/>
              </w:rPr>
            </w:pPr>
            <w:r w:rsidRPr="004E0930">
              <w:rPr>
                <w:rFonts w:ascii="Arial" w:hAnsi="Arial" w:cs="Arial"/>
                <w:sz w:val="24"/>
                <w:szCs w:val="24"/>
              </w:rPr>
              <w:t>Contractors</w:t>
            </w:r>
          </w:p>
          <w:p w14:paraId="0CA43CD1" w14:textId="6DB67741" w:rsidR="00B7601F" w:rsidRPr="004E0930" w:rsidRDefault="00B7601F" w:rsidP="003F686D">
            <w:pPr>
              <w:spacing w:before="120" w:after="120"/>
              <w:jc w:val="center"/>
              <w:rPr>
                <w:rFonts w:ascii="Arial" w:hAnsi="Arial" w:cs="Arial"/>
                <w:sz w:val="24"/>
                <w:szCs w:val="24"/>
              </w:rPr>
            </w:pPr>
            <w:r w:rsidRPr="004E0930">
              <w:rPr>
                <w:rFonts w:ascii="Arial" w:hAnsi="Arial" w:cs="Arial"/>
                <w:sz w:val="24"/>
                <w:szCs w:val="24"/>
              </w:rPr>
              <w:t>Visitors</w:t>
            </w:r>
          </w:p>
        </w:tc>
        <w:tc>
          <w:tcPr>
            <w:tcW w:w="7999" w:type="dxa"/>
          </w:tcPr>
          <w:p w14:paraId="62480276" w14:textId="3B735B58" w:rsidR="00B7601F" w:rsidRPr="004E0930" w:rsidRDefault="00B7601F" w:rsidP="004E0930">
            <w:pPr>
              <w:pStyle w:val="ListParagraph"/>
              <w:numPr>
                <w:ilvl w:val="0"/>
                <w:numId w:val="3"/>
              </w:numPr>
              <w:spacing w:before="120" w:after="120"/>
              <w:contextualSpacing w:val="0"/>
              <w:rPr>
                <w:rFonts w:ascii="Arial" w:hAnsi="Arial" w:cs="Arial"/>
                <w:sz w:val="24"/>
                <w:szCs w:val="24"/>
              </w:rPr>
            </w:pPr>
            <w:r w:rsidRPr="004E0930">
              <w:rPr>
                <w:rFonts w:ascii="Arial" w:hAnsi="Arial" w:cs="Arial"/>
                <w:sz w:val="24"/>
                <w:szCs w:val="24"/>
              </w:rPr>
              <w:t>Water, soap and drying facilities are available at wash stations</w:t>
            </w:r>
            <w:r w:rsidR="00BC2749" w:rsidRPr="004E0930">
              <w:rPr>
                <w:rFonts w:ascii="Arial" w:hAnsi="Arial" w:cs="Arial"/>
                <w:sz w:val="24"/>
                <w:szCs w:val="24"/>
              </w:rPr>
              <w:t>.</w:t>
            </w:r>
          </w:p>
          <w:p w14:paraId="72C882E3" w14:textId="6220C702" w:rsidR="00BD39B3" w:rsidRPr="004E0930" w:rsidRDefault="00B7601F" w:rsidP="004E0930">
            <w:pPr>
              <w:pStyle w:val="ListParagraph"/>
              <w:numPr>
                <w:ilvl w:val="0"/>
                <w:numId w:val="3"/>
              </w:numPr>
              <w:spacing w:before="120" w:after="120"/>
              <w:contextualSpacing w:val="0"/>
              <w:rPr>
                <w:rFonts w:ascii="Arial" w:hAnsi="Arial" w:cs="Arial"/>
                <w:sz w:val="24"/>
                <w:szCs w:val="24"/>
              </w:rPr>
            </w:pPr>
            <w:r w:rsidRPr="004E0930">
              <w:rPr>
                <w:rFonts w:ascii="Arial" w:hAnsi="Arial" w:cs="Arial"/>
                <w:sz w:val="24"/>
                <w:szCs w:val="24"/>
              </w:rPr>
              <w:t xml:space="preserve">Information on how to wash hands properly is displayed </w:t>
            </w:r>
            <w:r w:rsidR="003F686D">
              <w:rPr>
                <w:rFonts w:ascii="Arial" w:hAnsi="Arial" w:cs="Arial"/>
                <w:sz w:val="24"/>
                <w:szCs w:val="24"/>
              </w:rPr>
              <w:t xml:space="preserve">on </w:t>
            </w:r>
            <w:r w:rsidRPr="004E0930">
              <w:rPr>
                <w:rFonts w:ascii="Arial" w:hAnsi="Arial" w:cs="Arial"/>
                <w:sz w:val="24"/>
                <w:szCs w:val="24"/>
              </w:rPr>
              <w:t>posters</w:t>
            </w:r>
            <w:r w:rsidR="003F686D">
              <w:rPr>
                <w:rFonts w:ascii="Arial" w:hAnsi="Arial" w:cs="Arial"/>
                <w:sz w:val="24"/>
                <w:szCs w:val="24"/>
              </w:rPr>
              <w:t xml:space="preserve"> throughout</w:t>
            </w:r>
            <w:r w:rsidRPr="004E0930">
              <w:rPr>
                <w:rFonts w:ascii="Arial" w:hAnsi="Arial" w:cs="Arial"/>
                <w:sz w:val="24"/>
                <w:szCs w:val="24"/>
              </w:rPr>
              <w:t xml:space="preserve"> our premises.</w:t>
            </w:r>
          </w:p>
          <w:p w14:paraId="7A29ADBC" w14:textId="0ADAEFA1" w:rsidR="00B7601F" w:rsidRPr="004E0930" w:rsidRDefault="00B7601F" w:rsidP="004E0930">
            <w:pPr>
              <w:pStyle w:val="ListParagraph"/>
              <w:numPr>
                <w:ilvl w:val="0"/>
                <w:numId w:val="3"/>
              </w:numPr>
              <w:spacing w:before="120" w:after="120"/>
              <w:contextualSpacing w:val="0"/>
              <w:rPr>
                <w:rFonts w:ascii="Arial" w:hAnsi="Arial" w:cs="Arial"/>
                <w:sz w:val="24"/>
                <w:szCs w:val="24"/>
              </w:rPr>
            </w:pPr>
            <w:r w:rsidRPr="004E0930">
              <w:rPr>
                <w:rFonts w:ascii="Arial" w:hAnsi="Arial" w:cs="Arial"/>
                <w:sz w:val="24"/>
                <w:szCs w:val="24"/>
              </w:rPr>
              <w:t>The number of wash stations available</w:t>
            </w:r>
            <w:r w:rsidR="00BC2749" w:rsidRPr="004E0930">
              <w:rPr>
                <w:rFonts w:ascii="Arial" w:hAnsi="Arial" w:cs="Arial"/>
                <w:sz w:val="24"/>
                <w:szCs w:val="24"/>
              </w:rPr>
              <w:t xml:space="preserve"> has been reviewed and we are satisfied</w:t>
            </w:r>
            <w:r w:rsidRPr="004E0930">
              <w:rPr>
                <w:rFonts w:ascii="Arial" w:hAnsi="Arial" w:cs="Arial"/>
                <w:sz w:val="24"/>
                <w:szCs w:val="24"/>
              </w:rPr>
              <w:t xml:space="preserve"> that the existing provision is sufficient.</w:t>
            </w:r>
          </w:p>
          <w:p w14:paraId="13BDD560" w14:textId="47663AB3" w:rsidR="00BC2749" w:rsidRPr="004E0930" w:rsidRDefault="00B7601F" w:rsidP="004E0930">
            <w:pPr>
              <w:pStyle w:val="ListParagraph"/>
              <w:numPr>
                <w:ilvl w:val="0"/>
                <w:numId w:val="3"/>
              </w:numPr>
              <w:spacing w:before="120" w:after="120"/>
              <w:contextualSpacing w:val="0"/>
              <w:rPr>
                <w:rFonts w:ascii="Arial" w:hAnsi="Arial" w:cs="Arial"/>
                <w:sz w:val="24"/>
                <w:szCs w:val="24"/>
              </w:rPr>
            </w:pPr>
            <w:r w:rsidRPr="004E0930">
              <w:rPr>
                <w:rFonts w:ascii="Arial" w:hAnsi="Arial" w:cs="Arial"/>
                <w:sz w:val="24"/>
                <w:szCs w:val="24"/>
              </w:rPr>
              <w:t xml:space="preserve">Hand sanitiser </w:t>
            </w:r>
            <w:r w:rsidR="003F686D">
              <w:rPr>
                <w:rFonts w:ascii="Arial" w:hAnsi="Arial" w:cs="Arial"/>
                <w:sz w:val="24"/>
                <w:szCs w:val="24"/>
              </w:rPr>
              <w:t>and antibacterial wipes are provided throughout the NCG estate</w:t>
            </w:r>
            <w:r w:rsidRPr="004E0930">
              <w:rPr>
                <w:rFonts w:ascii="Arial" w:hAnsi="Arial" w:cs="Arial"/>
                <w:sz w:val="24"/>
                <w:szCs w:val="24"/>
              </w:rPr>
              <w:t>.</w:t>
            </w:r>
          </w:p>
        </w:tc>
      </w:tr>
      <w:tr w:rsidR="00BD39B3" w:rsidRPr="004E0930" w14:paraId="5E99232E" w14:textId="77777777" w:rsidTr="007F3D99">
        <w:tc>
          <w:tcPr>
            <w:tcW w:w="3681" w:type="dxa"/>
            <w:vAlign w:val="center"/>
          </w:tcPr>
          <w:p w14:paraId="0CE3EDF4" w14:textId="709A4DF5" w:rsidR="00BC2749" w:rsidRPr="004E0930" w:rsidRDefault="00004D3C" w:rsidP="003F686D">
            <w:pPr>
              <w:spacing w:before="120" w:after="120"/>
              <w:jc w:val="center"/>
              <w:rPr>
                <w:rFonts w:ascii="Arial" w:hAnsi="Arial" w:cs="Arial"/>
                <w:sz w:val="24"/>
                <w:szCs w:val="24"/>
              </w:rPr>
            </w:pPr>
            <w:r>
              <w:rPr>
                <w:rFonts w:ascii="Arial" w:hAnsi="Arial" w:cs="Arial"/>
                <w:sz w:val="24"/>
                <w:szCs w:val="24"/>
              </w:rPr>
              <w:t>Contracting</w:t>
            </w:r>
            <w:r w:rsidR="00BC2749" w:rsidRPr="004E0930">
              <w:rPr>
                <w:rFonts w:ascii="Arial" w:hAnsi="Arial" w:cs="Arial"/>
                <w:sz w:val="24"/>
                <w:szCs w:val="24"/>
              </w:rPr>
              <w:t xml:space="preserve"> or spreading coronavirus in</w:t>
            </w:r>
            <w:r w:rsidR="003F686D">
              <w:rPr>
                <w:rFonts w:ascii="Arial" w:hAnsi="Arial" w:cs="Arial"/>
                <w:sz w:val="24"/>
                <w:szCs w:val="24"/>
              </w:rPr>
              <w:t xml:space="preserve"> </w:t>
            </w:r>
            <w:r w:rsidR="00BC2749" w:rsidRPr="004E0930">
              <w:rPr>
                <w:rFonts w:ascii="Arial" w:hAnsi="Arial" w:cs="Arial"/>
                <w:sz w:val="24"/>
                <w:szCs w:val="24"/>
              </w:rPr>
              <w:t>common use high traffic areas such as canteens, corridors, rest rooms, toilet facilities, entry</w:t>
            </w:r>
            <w:r w:rsidR="003F686D">
              <w:rPr>
                <w:rFonts w:ascii="Arial" w:hAnsi="Arial" w:cs="Arial"/>
                <w:sz w:val="24"/>
                <w:szCs w:val="24"/>
              </w:rPr>
              <w:t xml:space="preserve"> </w:t>
            </w:r>
            <w:r w:rsidR="00BC2749" w:rsidRPr="004E0930">
              <w:rPr>
                <w:rFonts w:ascii="Arial" w:hAnsi="Arial" w:cs="Arial"/>
                <w:sz w:val="24"/>
                <w:szCs w:val="24"/>
              </w:rPr>
              <w:t>/</w:t>
            </w:r>
            <w:r w:rsidR="003F686D">
              <w:rPr>
                <w:rFonts w:ascii="Arial" w:hAnsi="Arial" w:cs="Arial"/>
                <w:sz w:val="24"/>
                <w:szCs w:val="24"/>
              </w:rPr>
              <w:t xml:space="preserve"> </w:t>
            </w:r>
            <w:r w:rsidR="00BC2749" w:rsidRPr="004E0930">
              <w:rPr>
                <w:rFonts w:ascii="Arial" w:hAnsi="Arial" w:cs="Arial"/>
                <w:sz w:val="24"/>
                <w:szCs w:val="24"/>
              </w:rPr>
              <w:t>exit points to facilities, lifts, changing rooms and other communal areas</w:t>
            </w:r>
            <w:r w:rsidR="003A59F4">
              <w:rPr>
                <w:rFonts w:ascii="Arial" w:hAnsi="Arial" w:cs="Arial"/>
                <w:sz w:val="24"/>
                <w:szCs w:val="24"/>
              </w:rPr>
              <w:t>.</w:t>
            </w:r>
          </w:p>
        </w:tc>
        <w:tc>
          <w:tcPr>
            <w:tcW w:w="2268" w:type="dxa"/>
            <w:vAlign w:val="center"/>
          </w:tcPr>
          <w:p w14:paraId="00E965B6" w14:textId="77777777" w:rsidR="00BC2749" w:rsidRPr="004E0930" w:rsidRDefault="00BC2749" w:rsidP="007F3D99">
            <w:pPr>
              <w:spacing w:before="120" w:after="120"/>
              <w:jc w:val="center"/>
              <w:rPr>
                <w:rFonts w:ascii="Arial" w:hAnsi="Arial" w:cs="Arial"/>
                <w:sz w:val="24"/>
                <w:szCs w:val="24"/>
              </w:rPr>
            </w:pPr>
            <w:r w:rsidRPr="004E0930">
              <w:rPr>
                <w:rFonts w:ascii="Arial" w:hAnsi="Arial" w:cs="Arial"/>
                <w:sz w:val="24"/>
                <w:szCs w:val="24"/>
              </w:rPr>
              <w:t>Staff</w:t>
            </w:r>
          </w:p>
          <w:p w14:paraId="14EFB17D" w14:textId="77777777" w:rsidR="00BC2749" w:rsidRPr="004E0930" w:rsidRDefault="00BC2749" w:rsidP="007F3D99">
            <w:pPr>
              <w:spacing w:before="120" w:after="120"/>
              <w:jc w:val="center"/>
              <w:rPr>
                <w:rFonts w:ascii="Arial" w:hAnsi="Arial" w:cs="Arial"/>
                <w:sz w:val="24"/>
                <w:szCs w:val="24"/>
              </w:rPr>
            </w:pPr>
            <w:r w:rsidRPr="004E0930">
              <w:rPr>
                <w:rFonts w:ascii="Arial" w:hAnsi="Arial" w:cs="Arial"/>
                <w:sz w:val="24"/>
                <w:szCs w:val="24"/>
              </w:rPr>
              <w:t>Students</w:t>
            </w:r>
          </w:p>
          <w:p w14:paraId="4A78CEFE" w14:textId="77777777" w:rsidR="00BC2749" w:rsidRPr="004E0930" w:rsidRDefault="00BC2749" w:rsidP="007F3D99">
            <w:pPr>
              <w:spacing w:before="120" w:after="120"/>
              <w:jc w:val="center"/>
              <w:rPr>
                <w:rFonts w:ascii="Arial" w:hAnsi="Arial" w:cs="Arial"/>
                <w:sz w:val="24"/>
                <w:szCs w:val="24"/>
              </w:rPr>
            </w:pPr>
            <w:r w:rsidRPr="004E0930">
              <w:rPr>
                <w:rFonts w:ascii="Arial" w:hAnsi="Arial" w:cs="Arial"/>
                <w:sz w:val="24"/>
                <w:szCs w:val="24"/>
              </w:rPr>
              <w:t>Contractors</w:t>
            </w:r>
          </w:p>
          <w:p w14:paraId="1F2C6583" w14:textId="17A9CFAA" w:rsidR="00BD39B3" w:rsidRPr="004E0930" w:rsidRDefault="00BC2749" w:rsidP="007F3D99">
            <w:pPr>
              <w:spacing w:before="120" w:after="120"/>
              <w:jc w:val="center"/>
              <w:rPr>
                <w:rFonts w:ascii="Arial" w:hAnsi="Arial" w:cs="Arial"/>
                <w:sz w:val="24"/>
                <w:szCs w:val="24"/>
              </w:rPr>
            </w:pPr>
            <w:r w:rsidRPr="004E0930">
              <w:rPr>
                <w:rFonts w:ascii="Arial" w:hAnsi="Arial" w:cs="Arial"/>
                <w:sz w:val="24"/>
                <w:szCs w:val="24"/>
              </w:rPr>
              <w:t>Visitors</w:t>
            </w:r>
          </w:p>
        </w:tc>
        <w:tc>
          <w:tcPr>
            <w:tcW w:w="7999" w:type="dxa"/>
          </w:tcPr>
          <w:p w14:paraId="7E88AAE2" w14:textId="4DE98B8B" w:rsidR="008B61AA" w:rsidRPr="004E0930" w:rsidRDefault="008B61AA"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Online meeting technology is in place and is encouraged (even for staff in the same building to reduce footfall in communal areas).</w:t>
            </w:r>
          </w:p>
          <w:p w14:paraId="139B38E1" w14:textId="19E2AB33" w:rsidR="00C33172" w:rsidRPr="004E0930" w:rsidRDefault="00C33172"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 xml:space="preserve">Staff who are able to </w:t>
            </w:r>
            <w:r w:rsidR="003747DE" w:rsidRPr="004E0930">
              <w:rPr>
                <w:rFonts w:ascii="Arial" w:hAnsi="Arial" w:cs="Arial"/>
                <w:sz w:val="24"/>
                <w:szCs w:val="24"/>
              </w:rPr>
              <w:t xml:space="preserve">will </w:t>
            </w:r>
            <w:r w:rsidRPr="004E0930">
              <w:rPr>
                <w:rFonts w:ascii="Arial" w:hAnsi="Arial" w:cs="Arial"/>
                <w:sz w:val="24"/>
                <w:szCs w:val="24"/>
              </w:rPr>
              <w:t>work from home</w:t>
            </w:r>
            <w:r w:rsidR="003F686D">
              <w:rPr>
                <w:rFonts w:ascii="Arial" w:hAnsi="Arial" w:cs="Arial"/>
                <w:sz w:val="24"/>
                <w:szCs w:val="24"/>
              </w:rPr>
              <w:t xml:space="preserve"> are required to</w:t>
            </w:r>
            <w:r w:rsidR="003747DE" w:rsidRPr="004E0930">
              <w:rPr>
                <w:rFonts w:ascii="Arial" w:hAnsi="Arial" w:cs="Arial"/>
                <w:sz w:val="24"/>
                <w:szCs w:val="24"/>
              </w:rPr>
              <w:t>.</w:t>
            </w:r>
          </w:p>
          <w:p w14:paraId="3F7BE41E" w14:textId="77777777" w:rsidR="000138E1" w:rsidRDefault="00BC2749"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Social distancing guidelines</w:t>
            </w:r>
          </w:p>
          <w:p w14:paraId="4F66F289" w14:textId="51D87E3E" w:rsidR="00BD39B3" w:rsidRPr="004E0930" w:rsidRDefault="000138E1" w:rsidP="000138E1">
            <w:pPr>
              <w:pStyle w:val="ListParagraph"/>
              <w:numPr>
                <w:ilvl w:val="1"/>
                <w:numId w:val="4"/>
              </w:numPr>
              <w:spacing w:before="120" w:after="120"/>
              <w:contextualSpacing w:val="0"/>
              <w:rPr>
                <w:rFonts w:ascii="Arial" w:hAnsi="Arial" w:cs="Arial"/>
                <w:sz w:val="24"/>
                <w:szCs w:val="24"/>
              </w:rPr>
            </w:pPr>
            <w:r>
              <w:rPr>
                <w:rFonts w:ascii="Arial" w:hAnsi="Arial" w:cs="Arial"/>
                <w:sz w:val="24"/>
                <w:szCs w:val="24"/>
              </w:rPr>
              <w:t>Colleges have moved to a campaign “Keep to the left” to facilitate a reasonable form of segregation in internal travel routes</w:t>
            </w:r>
            <w:r w:rsidR="00BC2749" w:rsidRPr="004E0930">
              <w:rPr>
                <w:rFonts w:ascii="Arial" w:hAnsi="Arial" w:cs="Arial"/>
                <w:sz w:val="24"/>
                <w:szCs w:val="24"/>
              </w:rPr>
              <w:t>.</w:t>
            </w:r>
          </w:p>
          <w:p w14:paraId="2C9A50F8" w14:textId="77777777" w:rsidR="00BE1434" w:rsidRDefault="00BE1434" w:rsidP="00BE1434">
            <w:pPr>
              <w:pStyle w:val="ListParagraph"/>
              <w:numPr>
                <w:ilvl w:val="0"/>
                <w:numId w:val="4"/>
              </w:numPr>
              <w:spacing w:after="120"/>
              <w:rPr>
                <w:rFonts w:ascii="Arial" w:hAnsi="Arial" w:cs="Arial"/>
                <w:sz w:val="24"/>
                <w:szCs w:val="24"/>
              </w:rPr>
            </w:pPr>
            <w:r w:rsidRPr="00BE1434">
              <w:rPr>
                <w:rFonts w:ascii="Arial" w:hAnsi="Arial" w:cs="Arial"/>
                <w:sz w:val="24"/>
                <w:szCs w:val="24"/>
              </w:rPr>
              <w:t>Face coverings shall be worn by staff and students when moving around the premises, in corridors and communal areas and in classrooms or workshops.</w:t>
            </w:r>
          </w:p>
          <w:p w14:paraId="76A1DC13" w14:textId="3CB95262" w:rsidR="00BE1434" w:rsidRPr="00BE1434" w:rsidRDefault="00BE1434" w:rsidP="00BE1434">
            <w:pPr>
              <w:pStyle w:val="ListParagraph"/>
              <w:numPr>
                <w:ilvl w:val="0"/>
                <w:numId w:val="4"/>
              </w:numPr>
              <w:spacing w:after="120"/>
              <w:rPr>
                <w:rFonts w:ascii="Arial" w:hAnsi="Arial" w:cs="Arial"/>
                <w:sz w:val="24"/>
                <w:szCs w:val="24"/>
              </w:rPr>
            </w:pPr>
            <w:r w:rsidRPr="00BE1434">
              <w:rPr>
                <w:rFonts w:ascii="Arial" w:hAnsi="Arial" w:cs="Arial"/>
                <w:sz w:val="24"/>
                <w:szCs w:val="24"/>
              </w:rPr>
              <w:lastRenderedPageBreak/>
              <w:t xml:space="preserve"> Face coverings do not need to be worn by staff or students when outdoors on the premises. This does not apply in situations where wearing a face covering would impact on the ability to take part in exercise or strenuous activity, for example during sports lessons and physical activity.</w:t>
            </w:r>
          </w:p>
          <w:p w14:paraId="11949E00" w14:textId="21CC1492" w:rsidR="007D7A76" w:rsidRPr="00BE1434" w:rsidRDefault="007D7A76" w:rsidP="004E0930">
            <w:pPr>
              <w:pStyle w:val="ListParagraph"/>
              <w:numPr>
                <w:ilvl w:val="0"/>
                <w:numId w:val="4"/>
              </w:numPr>
              <w:spacing w:before="120" w:after="120"/>
              <w:contextualSpacing w:val="0"/>
              <w:rPr>
                <w:rFonts w:ascii="Arial" w:hAnsi="Arial" w:cs="Arial"/>
                <w:sz w:val="24"/>
                <w:szCs w:val="24"/>
              </w:rPr>
            </w:pPr>
            <w:r w:rsidRPr="00BE1434">
              <w:rPr>
                <w:rFonts w:ascii="Arial" w:hAnsi="Arial" w:cs="Arial"/>
                <w:sz w:val="24"/>
                <w:szCs w:val="24"/>
              </w:rPr>
              <w:t xml:space="preserve">NCG actively participate and engage with staff and students in asymptomatic testing through provision of </w:t>
            </w:r>
            <w:r w:rsidR="00953593" w:rsidRPr="00BE1434">
              <w:rPr>
                <w:rFonts w:ascii="Arial" w:hAnsi="Arial" w:cs="Arial"/>
                <w:sz w:val="24"/>
                <w:szCs w:val="24"/>
              </w:rPr>
              <w:t>and monitoring of home test</w:t>
            </w:r>
            <w:r w:rsidR="005207D6" w:rsidRPr="00BE1434">
              <w:rPr>
                <w:rFonts w:ascii="Arial" w:hAnsi="Arial" w:cs="Arial"/>
                <w:sz w:val="24"/>
                <w:szCs w:val="24"/>
              </w:rPr>
              <w:t>ing</w:t>
            </w:r>
          </w:p>
          <w:p w14:paraId="41F4F68E" w14:textId="5D976504" w:rsidR="008B61AA" w:rsidRPr="00BE1434" w:rsidRDefault="005207D6" w:rsidP="004E0930">
            <w:pPr>
              <w:pStyle w:val="ListParagraph"/>
              <w:numPr>
                <w:ilvl w:val="0"/>
                <w:numId w:val="4"/>
              </w:numPr>
              <w:spacing w:before="120" w:after="120"/>
              <w:contextualSpacing w:val="0"/>
              <w:rPr>
                <w:rFonts w:ascii="Arial" w:hAnsi="Arial" w:cs="Arial"/>
                <w:sz w:val="24"/>
                <w:szCs w:val="24"/>
              </w:rPr>
            </w:pPr>
            <w:r w:rsidRPr="00BE1434">
              <w:rPr>
                <w:rFonts w:ascii="Arial" w:hAnsi="Arial" w:cs="Arial"/>
                <w:sz w:val="24"/>
                <w:szCs w:val="24"/>
              </w:rPr>
              <w:t>E</w:t>
            </w:r>
            <w:r w:rsidR="000138E1" w:rsidRPr="00BE1434">
              <w:rPr>
                <w:rFonts w:ascii="Arial" w:hAnsi="Arial" w:cs="Arial"/>
                <w:sz w:val="24"/>
                <w:szCs w:val="24"/>
              </w:rPr>
              <w:t>vents</w:t>
            </w:r>
            <w:r w:rsidRPr="00BE1434">
              <w:rPr>
                <w:rFonts w:ascii="Arial" w:hAnsi="Arial" w:cs="Arial"/>
                <w:sz w:val="24"/>
                <w:szCs w:val="24"/>
              </w:rPr>
              <w:t xml:space="preserve"> are assessed to ensure they are Covid secure e.g. open evenings, enrolment </w:t>
            </w:r>
          </w:p>
          <w:p w14:paraId="55526FD4" w14:textId="21D68509" w:rsidR="00FD7081" w:rsidRPr="004E0930" w:rsidRDefault="00FD7081"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Personal protective equipment (PPE) has been made available as required.</w:t>
            </w:r>
          </w:p>
          <w:p w14:paraId="3DBA6BD5" w14:textId="52C7302C" w:rsidR="00253C83" w:rsidRPr="004E0930" w:rsidRDefault="00253C83"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Washing facilities and hand sanitiser is available and reminders are displayed on posters</w:t>
            </w:r>
            <w:r w:rsidR="003F686D">
              <w:rPr>
                <w:rFonts w:ascii="Arial" w:hAnsi="Arial" w:cs="Arial"/>
                <w:sz w:val="24"/>
                <w:szCs w:val="24"/>
              </w:rPr>
              <w:t xml:space="preserve"> across the NCG estate</w:t>
            </w:r>
            <w:r w:rsidRPr="004E0930">
              <w:rPr>
                <w:rFonts w:ascii="Arial" w:hAnsi="Arial" w:cs="Arial"/>
                <w:sz w:val="24"/>
                <w:szCs w:val="24"/>
              </w:rPr>
              <w:t>.</w:t>
            </w:r>
          </w:p>
          <w:p w14:paraId="46AFE408" w14:textId="020A2CBB" w:rsidR="00BC2749" w:rsidRPr="004E0930" w:rsidRDefault="00BC2749"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Enhanced cleaning is in operation for high-touch areas.</w:t>
            </w:r>
          </w:p>
          <w:p w14:paraId="3C8D1878" w14:textId="4F691485" w:rsidR="008B61AA" w:rsidRPr="004E0930" w:rsidRDefault="00BC2749"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 xml:space="preserve">People have been advised that they must not enter NCG’s buildings if they have COVID-19 symptoms or </w:t>
            </w:r>
            <w:r w:rsidR="003F686D">
              <w:rPr>
                <w:rFonts w:ascii="Arial" w:hAnsi="Arial" w:cs="Arial"/>
                <w:sz w:val="24"/>
                <w:szCs w:val="24"/>
              </w:rPr>
              <w:t xml:space="preserve">if </w:t>
            </w:r>
            <w:r w:rsidRPr="004E0930">
              <w:rPr>
                <w:rFonts w:ascii="Arial" w:hAnsi="Arial" w:cs="Arial"/>
                <w:sz w:val="24"/>
                <w:szCs w:val="24"/>
              </w:rPr>
              <w:t>anyone in the household is displaying symptoms or has tested positive for COVID-19.</w:t>
            </w:r>
          </w:p>
          <w:p w14:paraId="053F0B17" w14:textId="17C52FB5" w:rsidR="00FD7081" w:rsidRPr="004E0930" w:rsidRDefault="008B61AA" w:rsidP="004E0930">
            <w:pPr>
              <w:pStyle w:val="ListParagraph"/>
              <w:numPr>
                <w:ilvl w:val="0"/>
                <w:numId w:val="4"/>
              </w:numPr>
              <w:spacing w:before="120" w:after="120"/>
              <w:contextualSpacing w:val="0"/>
              <w:rPr>
                <w:rFonts w:ascii="Arial" w:hAnsi="Arial" w:cs="Arial"/>
                <w:sz w:val="24"/>
                <w:szCs w:val="24"/>
              </w:rPr>
            </w:pPr>
            <w:r w:rsidRPr="004E0930">
              <w:rPr>
                <w:rFonts w:ascii="Arial" w:hAnsi="Arial" w:cs="Arial"/>
                <w:sz w:val="24"/>
                <w:szCs w:val="24"/>
              </w:rPr>
              <w:t xml:space="preserve">NCG’s </w:t>
            </w:r>
            <w:r w:rsidR="00FD7081" w:rsidRPr="004E0930">
              <w:rPr>
                <w:rFonts w:ascii="Arial" w:hAnsi="Arial" w:cs="Arial"/>
                <w:sz w:val="24"/>
                <w:szCs w:val="24"/>
              </w:rPr>
              <w:t xml:space="preserve">Health </w:t>
            </w:r>
            <w:r w:rsidR="003F686D">
              <w:rPr>
                <w:rFonts w:ascii="Arial" w:hAnsi="Arial" w:cs="Arial"/>
                <w:sz w:val="24"/>
                <w:szCs w:val="24"/>
              </w:rPr>
              <w:t>&amp;</w:t>
            </w:r>
            <w:r w:rsidR="00FD7081" w:rsidRPr="004E0930">
              <w:rPr>
                <w:rFonts w:ascii="Arial" w:hAnsi="Arial" w:cs="Arial"/>
                <w:sz w:val="24"/>
                <w:szCs w:val="24"/>
              </w:rPr>
              <w:t xml:space="preserve"> Safety team conduct compliance inspections to ensure guidance is being followed</w:t>
            </w:r>
            <w:r w:rsidR="003F686D">
              <w:rPr>
                <w:rFonts w:ascii="Arial" w:hAnsi="Arial" w:cs="Arial"/>
                <w:sz w:val="24"/>
                <w:szCs w:val="24"/>
              </w:rPr>
              <w:t xml:space="preserve"> and a record of these checks is maintained</w:t>
            </w:r>
            <w:r w:rsidR="00FD7081" w:rsidRPr="004E0930">
              <w:rPr>
                <w:rFonts w:ascii="Arial" w:hAnsi="Arial" w:cs="Arial"/>
                <w:sz w:val="24"/>
                <w:szCs w:val="24"/>
              </w:rPr>
              <w:t>.</w:t>
            </w:r>
          </w:p>
        </w:tc>
      </w:tr>
      <w:tr w:rsidR="00BD39B3" w:rsidRPr="004E0930" w14:paraId="647A9179" w14:textId="77777777" w:rsidTr="003F686D">
        <w:tc>
          <w:tcPr>
            <w:tcW w:w="3681" w:type="dxa"/>
            <w:vAlign w:val="center"/>
          </w:tcPr>
          <w:p w14:paraId="33E793E6" w14:textId="3143A672" w:rsidR="00253C83" w:rsidRPr="004E0930" w:rsidRDefault="00004D3C" w:rsidP="003F686D">
            <w:pPr>
              <w:spacing w:before="120" w:after="120"/>
              <w:jc w:val="center"/>
              <w:rPr>
                <w:rFonts w:ascii="Arial" w:hAnsi="Arial" w:cs="Arial"/>
                <w:sz w:val="24"/>
                <w:szCs w:val="24"/>
              </w:rPr>
            </w:pPr>
            <w:r>
              <w:rPr>
                <w:rFonts w:ascii="Arial" w:hAnsi="Arial" w:cs="Arial"/>
                <w:sz w:val="24"/>
                <w:szCs w:val="24"/>
              </w:rPr>
              <w:lastRenderedPageBreak/>
              <w:t>Contracting</w:t>
            </w:r>
            <w:r w:rsidR="00253C83" w:rsidRPr="004E0930">
              <w:rPr>
                <w:rFonts w:ascii="Arial" w:hAnsi="Arial" w:cs="Arial"/>
                <w:sz w:val="24"/>
                <w:szCs w:val="24"/>
              </w:rPr>
              <w:t xml:space="preserve"> or spreading coronavirus by not cleaning surfaces, equipment and workstations</w:t>
            </w:r>
            <w:r w:rsidR="003A59F4">
              <w:rPr>
                <w:rFonts w:ascii="Arial" w:hAnsi="Arial" w:cs="Arial"/>
                <w:sz w:val="24"/>
                <w:szCs w:val="24"/>
              </w:rPr>
              <w:t>.</w:t>
            </w:r>
          </w:p>
        </w:tc>
        <w:tc>
          <w:tcPr>
            <w:tcW w:w="2268" w:type="dxa"/>
            <w:vAlign w:val="center"/>
          </w:tcPr>
          <w:p w14:paraId="28E2CA73" w14:textId="77777777" w:rsidR="00253C83" w:rsidRPr="004E0930" w:rsidRDefault="00253C83" w:rsidP="003F686D">
            <w:pPr>
              <w:spacing w:before="120" w:after="120"/>
              <w:jc w:val="center"/>
              <w:rPr>
                <w:rFonts w:ascii="Arial" w:hAnsi="Arial" w:cs="Arial"/>
                <w:sz w:val="24"/>
                <w:szCs w:val="24"/>
              </w:rPr>
            </w:pPr>
            <w:r w:rsidRPr="004E0930">
              <w:rPr>
                <w:rFonts w:ascii="Arial" w:hAnsi="Arial" w:cs="Arial"/>
                <w:sz w:val="24"/>
                <w:szCs w:val="24"/>
              </w:rPr>
              <w:t>Staff</w:t>
            </w:r>
          </w:p>
          <w:p w14:paraId="1F7D633D" w14:textId="77777777" w:rsidR="00253C83" w:rsidRPr="004E0930" w:rsidRDefault="00253C83" w:rsidP="003F686D">
            <w:pPr>
              <w:spacing w:before="120" w:after="120"/>
              <w:jc w:val="center"/>
              <w:rPr>
                <w:rFonts w:ascii="Arial" w:hAnsi="Arial" w:cs="Arial"/>
                <w:sz w:val="24"/>
                <w:szCs w:val="24"/>
              </w:rPr>
            </w:pPr>
            <w:r w:rsidRPr="004E0930">
              <w:rPr>
                <w:rFonts w:ascii="Arial" w:hAnsi="Arial" w:cs="Arial"/>
                <w:sz w:val="24"/>
                <w:szCs w:val="24"/>
              </w:rPr>
              <w:t>Students</w:t>
            </w:r>
          </w:p>
          <w:p w14:paraId="2854DD40" w14:textId="77777777" w:rsidR="00253C83" w:rsidRPr="004E0930" w:rsidRDefault="00253C83" w:rsidP="003F686D">
            <w:pPr>
              <w:spacing w:before="120" w:after="120"/>
              <w:jc w:val="center"/>
              <w:rPr>
                <w:rFonts w:ascii="Arial" w:hAnsi="Arial" w:cs="Arial"/>
                <w:sz w:val="24"/>
                <w:szCs w:val="24"/>
              </w:rPr>
            </w:pPr>
            <w:r w:rsidRPr="004E0930">
              <w:rPr>
                <w:rFonts w:ascii="Arial" w:hAnsi="Arial" w:cs="Arial"/>
                <w:sz w:val="24"/>
                <w:szCs w:val="24"/>
              </w:rPr>
              <w:t>Contractors</w:t>
            </w:r>
          </w:p>
          <w:p w14:paraId="56219F84" w14:textId="2F64629E" w:rsidR="00253C83" w:rsidRPr="004E0930" w:rsidRDefault="00253C83" w:rsidP="003F686D">
            <w:pPr>
              <w:spacing w:before="120" w:after="120"/>
              <w:jc w:val="center"/>
              <w:rPr>
                <w:rFonts w:ascii="Arial" w:hAnsi="Arial" w:cs="Arial"/>
                <w:sz w:val="24"/>
                <w:szCs w:val="24"/>
              </w:rPr>
            </w:pPr>
            <w:r w:rsidRPr="004E0930">
              <w:rPr>
                <w:rFonts w:ascii="Arial" w:hAnsi="Arial" w:cs="Arial"/>
                <w:sz w:val="24"/>
                <w:szCs w:val="24"/>
              </w:rPr>
              <w:lastRenderedPageBreak/>
              <w:t>Visitors</w:t>
            </w:r>
          </w:p>
        </w:tc>
        <w:tc>
          <w:tcPr>
            <w:tcW w:w="7999" w:type="dxa"/>
          </w:tcPr>
          <w:p w14:paraId="70C8AE85" w14:textId="10752A0A" w:rsidR="00BD39B3" w:rsidRPr="004E0930" w:rsidRDefault="00B7212C" w:rsidP="004E0930">
            <w:pPr>
              <w:pStyle w:val="ListParagraph"/>
              <w:numPr>
                <w:ilvl w:val="0"/>
                <w:numId w:val="5"/>
              </w:numPr>
              <w:spacing w:before="120" w:after="120"/>
              <w:contextualSpacing w:val="0"/>
              <w:rPr>
                <w:rFonts w:ascii="Arial" w:hAnsi="Arial" w:cs="Arial"/>
                <w:sz w:val="24"/>
                <w:szCs w:val="24"/>
              </w:rPr>
            </w:pPr>
            <w:r w:rsidRPr="004E0930">
              <w:rPr>
                <w:rFonts w:ascii="Arial" w:hAnsi="Arial" w:cs="Arial"/>
                <w:sz w:val="24"/>
                <w:szCs w:val="24"/>
              </w:rPr>
              <w:lastRenderedPageBreak/>
              <w:t>Cleaning responsibilities have been identified and communicated. The necessary cleaning products have been identified and what they should be used for has been communicated.</w:t>
            </w:r>
          </w:p>
          <w:p w14:paraId="06696A9F" w14:textId="77777777" w:rsidR="00E366D5" w:rsidRPr="004E0930" w:rsidRDefault="00102554" w:rsidP="004E0930">
            <w:pPr>
              <w:pStyle w:val="ListParagraph"/>
              <w:numPr>
                <w:ilvl w:val="0"/>
                <w:numId w:val="5"/>
              </w:numPr>
              <w:spacing w:before="120" w:after="120"/>
              <w:contextualSpacing w:val="0"/>
              <w:rPr>
                <w:rFonts w:ascii="Arial" w:hAnsi="Arial" w:cs="Arial"/>
                <w:sz w:val="24"/>
                <w:szCs w:val="24"/>
              </w:rPr>
            </w:pPr>
            <w:r w:rsidRPr="004E0930">
              <w:rPr>
                <w:rFonts w:ascii="Arial" w:hAnsi="Arial" w:cs="Arial"/>
                <w:sz w:val="24"/>
                <w:szCs w:val="24"/>
              </w:rPr>
              <w:lastRenderedPageBreak/>
              <w:t>Staff have been trained on the use of PPE, safe removal of PPE and how to clean PPE.</w:t>
            </w:r>
          </w:p>
          <w:p w14:paraId="712516A4" w14:textId="0BF55FC7" w:rsidR="00102554" w:rsidRPr="004E0930" w:rsidRDefault="00102554" w:rsidP="004E0930">
            <w:pPr>
              <w:pStyle w:val="ListParagraph"/>
              <w:numPr>
                <w:ilvl w:val="0"/>
                <w:numId w:val="5"/>
              </w:numPr>
              <w:spacing w:before="120" w:after="120"/>
              <w:contextualSpacing w:val="0"/>
              <w:rPr>
                <w:rFonts w:ascii="Arial" w:hAnsi="Arial" w:cs="Arial"/>
                <w:sz w:val="24"/>
                <w:szCs w:val="24"/>
              </w:rPr>
            </w:pPr>
            <w:r w:rsidRPr="004E0930">
              <w:rPr>
                <w:rFonts w:ascii="Arial" w:hAnsi="Arial" w:cs="Arial"/>
                <w:sz w:val="24"/>
                <w:szCs w:val="24"/>
              </w:rPr>
              <w:t xml:space="preserve">Contactless payments </w:t>
            </w:r>
            <w:r w:rsidR="000138E1">
              <w:rPr>
                <w:rFonts w:ascii="Arial" w:hAnsi="Arial" w:cs="Arial"/>
                <w:sz w:val="24"/>
                <w:szCs w:val="24"/>
              </w:rPr>
              <w:t>remain</w:t>
            </w:r>
            <w:r w:rsidRPr="004E0930">
              <w:rPr>
                <w:rFonts w:ascii="Arial" w:hAnsi="Arial" w:cs="Arial"/>
                <w:sz w:val="24"/>
                <w:szCs w:val="24"/>
              </w:rPr>
              <w:t xml:space="preserve"> in operation</w:t>
            </w:r>
            <w:r w:rsidR="000138E1">
              <w:rPr>
                <w:rFonts w:ascii="Arial" w:hAnsi="Arial" w:cs="Arial"/>
                <w:sz w:val="24"/>
                <w:szCs w:val="24"/>
              </w:rPr>
              <w:t xml:space="preserve"> to reduce cross contamination with monies</w:t>
            </w:r>
          </w:p>
          <w:p w14:paraId="50883EF6" w14:textId="77777777" w:rsidR="00102554" w:rsidRPr="004E0930" w:rsidRDefault="00B7212C" w:rsidP="004E0930">
            <w:pPr>
              <w:pStyle w:val="ListParagraph"/>
              <w:numPr>
                <w:ilvl w:val="0"/>
                <w:numId w:val="5"/>
              </w:numPr>
              <w:spacing w:before="120" w:after="120"/>
              <w:contextualSpacing w:val="0"/>
              <w:rPr>
                <w:rFonts w:ascii="Arial" w:hAnsi="Arial" w:cs="Arial"/>
                <w:sz w:val="24"/>
                <w:szCs w:val="24"/>
              </w:rPr>
            </w:pPr>
            <w:r w:rsidRPr="004E0930">
              <w:rPr>
                <w:rFonts w:ascii="Arial" w:hAnsi="Arial" w:cs="Arial"/>
                <w:sz w:val="24"/>
                <w:szCs w:val="24"/>
              </w:rPr>
              <w:t>Staff have been instructed to empty bins more often (to avoid excessive contact where not emptied).</w:t>
            </w:r>
          </w:p>
          <w:p w14:paraId="75953125" w14:textId="0434E609" w:rsidR="00B7212C" w:rsidRPr="004E0930" w:rsidRDefault="00B7212C" w:rsidP="004E0930">
            <w:pPr>
              <w:pStyle w:val="ListParagraph"/>
              <w:numPr>
                <w:ilvl w:val="0"/>
                <w:numId w:val="5"/>
              </w:numPr>
              <w:spacing w:before="120" w:after="120"/>
              <w:contextualSpacing w:val="0"/>
              <w:rPr>
                <w:rFonts w:ascii="Arial" w:hAnsi="Arial" w:cs="Arial"/>
                <w:sz w:val="24"/>
                <w:szCs w:val="24"/>
              </w:rPr>
            </w:pPr>
            <w:r w:rsidRPr="004E0930">
              <w:rPr>
                <w:rFonts w:ascii="Arial" w:hAnsi="Arial" w:cs="Arial"/>
                <w:sz w:val="24"/>
                <w:szCs w:val="24"/>
              </w:rPr>
              <w:t xml:space="preserve">Areas to store personal belongings are provided to staff </w:t>
            </w:r>
            <w:r w:rsidR="003F686D">
              <w:rPr>
                <w:rFonts w:ascii="Arial" w:hAnsi="Arial" w:cs="Arial"/>
                <w:sz w:val="24"/>
                <w:szCs w:val="24"/>
              </w:rPr>
              <w:t xml:space="preserve">allowing </w:t>
            </w:r>
            <w:r w:rsidRPr="004E0930">
              <w:rPr>
                <w:rFonts w:ascii="Arial" w:hAnsi="Arial" w:cs="Arial"/>
                <w:sz w:val="24"/>
                <w:szCs w:val="24"/>
              </w:rPr>
              <w:t xml:space="preserve">personal items </w:t>
            </w:r>
            <w:r w:rsidR="003F686D">
              <w:rPr>
                <w:rFonts w:ascii="Arial" w:hAnsi="Arial" w:cs="Arial"/>
                <w:sz w:val="24"/>
                <w:szCs w:val="24"/>
              </w:rPr>
              <w:t xml:space="preserve">to be kept </w:t>
            </w:r>
            <w:r w:rsidRPr="004E0930">
              <w:rPr>
                <w:rFonts w:ascii="Arial" w:hAnsi="Arial" w:cs="Arial"/>
                <w:sz w:val="24"/>
                <w:szCs w:val="24"/>
              </w:rPr>
              <w:t>out of work areas.</w:t>
            </w:r>
          </w:p>
          <w:p w14:paraId="62F1774C" w14:textId="46730100" w:rsidR="00B7212C" w:rsidRPr="004E0930" w:rsidRDefault="00B7212C" w:rsidP="004E0930">
            <w:pPr>
              <w:pStyle w:val="ListParagraph"/>
              <w:numPr>
                <w:ilvl w:val="0"/>
                <w:numId w:val="5"/>
              </w:numPr>
              <w:spacing w:before="120" w:after="120"/>
              <w:contextualSpacing w:val="0"/>
              <w:rPr>
                <w:rFonts w:ascii="Arial" w:hAnsi="Arial" w:cs="Arial"/>
                <w:sz w:val="24"/>
                <w:szCs w:val="24"/>
              </w:rPr>
            </w:pPr>
            <w:r w:rsidRPr="004E0930">
              <w:rPr>
                <w:rFonts w:ascii="Arial" w:hAnsi="Arial" w:cs="Arial"/>
                <w:sz w:val="24"/>
                <w:szCs w:val="24"/>
              </w:rPr>
              <w:t xml:space="preserve">NCG’s Health </w:t>
            </w:r>
            <w:r w:rsidR="003F686D">
              <w:rPr>
                <w:rFonts w:ascii="Arial" w:hAnsi="Arial" w:cs="Arial"/>
                <w:sz w:val="24"/>
                <w:szCs w:val="24"/>
              </w:rPr>
              <w:t>&amp;</w:t>
            </w:r>
            <w:r w:rsidRPr="004E0930">
              <w:rPr>
                <w:rFonts w:ascii="Arial" w:hAnsi="Arial" w:cs="Arial"/>
                <w:sz w:val="24"/>
                <w:szCs w:val="24"/>
              </w:rPr>
              <w:t xml:space="preserve"> Safety team conduct compliance inspections to ensure guidance is being followed.</w:t>
            </w:r>
          </w:p>
        </w:tc>
      </w:tr>
      <w:tr w:rsidR="00BD39B3" w:rsidRPr="004E0930" w14:paraId="247FE6D5" w14:textId="77777777" w:rsidTr="003F686D">
        <w:tc>
          <w:tcPr>
            <w:tcW w:w="3681" w:type="dxa"/>
            <w:vAlign w:val="center"/>
          </w:tcPr>
          <w:p w14:paraId="4D2BBA41" w14:textId="391F45C6" w:rsidR="00B7212C" w:rsidRPr="004E0930" w:rsidRDefault="00B7212C" w:rsidP="003F686D">
            <w:pPr>
              <w:spacing w:before="120" w:after="120"/>
              <w:jc w:val="center"/>
              <w:rPr>
                <w:rFonts w:ascii="Arial" w:hAnsi="Arial" w:cs="Arial"/>
                <w:sz w:val="24"/>
                <w:szCs w:val="24"/>
              </w:rPr>
            </w:pPr>
            <w:r w:rsidRPr="004E0930">
              <w:rPr>
                <w:rFonts w:ascii="Arial" w:hAnsi="Arial" w:cs="Arial"/>
                <w:sz w:val="24"/>
                <w:szCs w:val="24"/>
              </w:rPr>
              <w:lastRenderedPageBreak/>
              <w:t>Mental health and wellbeing affected through isolation or anxiety about coronavirus</w:t>
            </w:r>
            <w:r w:rsidR="003A59F4">
              <w:rPr>
                <w:rFonts w:ascii="Arial" w:hAnsi="Arial" w:cs="Arial"/>
                <w:sz w:val="24"/>
                <w:szCs w:val="24"/>
              </w:rPr>
              <w:t>.</w:t>
            </w:r>
          </w:p>
        </w:tc>
        <w:tc>
          <w:tcPr>
            <w:tcW w:w="2268" w:type="dxa"/>
            <w:vAlign w:val="center"/>
          </w:tcPr>
          <w:p w14:paraId="0FAE8D64" w14:textId="77777777" w:rsidR="00B7212C" w:rsidRPr="004E0930" w:rsidRDefault="00B7212C" w:rsidP="003F686D">
            <w:pPr>
              <w:spacing w:before="120" w:after="120"/>
              <w:jc w:val="center"/>
              <w:rPr>
                <w:rFonts w:ascii="Arial" w:hAnsi="Arial" w:cs="Arial"/>
                <w:sz w:val="24"/>
                <w:szCs w:val="24"/>
              </w:rPr>
            </w:pPr>
            <w:r w:rsidRPr="004E0930">
              <w:rPr>
                <w:rFonts w:ascii="Arial" w:hAnsi="Arial" w:cs="Arial"/>
                <w:sz w:val="24"/>
                <w:szCs w:val="24"/>
              </w:rPr>
              <w:t>Staff</w:t>
            </w:r>
          </w:p>
          <w:p w14:paraId="21952DA7" w14:textId="3672EF2C" w:rsidR="00BD39B3" w:rsidRPr="004E0930" w:rsidRDefault="00B7212C" w:rsidP="003F686D">
            <w:pPr>
              <w:spacing w:before="120" w:after="120"/>
              <w:jc w:val="center"/>
              <w:rPr>
                <w:rFonts w:ascii="Arial" w:hAnsi="Arial" w:cs="Arial"/>
                <w:sz w:val="24"/>
                <w:szCs w:val="24"/>
              </w:rPr>
            </w:pPr>
            <w:r w:rsidRPr="004E0930">
              <w:rPr>
                <w:rFonts w:ascii="Arial" w:hAnsi="Arial" w:cs="Arial"/>
                <w:sz w:val="24"/>
                <w:szCs w:val="24"/>
              </w:rPr>
              <w:t>Students</w:t>
            </w:r>
          </w:p>
        </w:tc>
        <w:tc>
          <w:tcPr>
            <w:tcW w:w="7999" w:type="dxa"/>
          </w:tcPr>
          <w:p w14:paraId="56DC2A9F" w14:textId="710F71CA" w:rsidR="009548CC" w:rsidRPr="004E0930" w:rsidRDefault="009548CC" w:rsidP="004E0930">
            <w:pPr>
              <w:spacing w:before="120" w:after="120"/>
              <w:rPr>
                <w:rFonts w:ascii="Arial" w:hAnsi="Arial" w:cs="Arial"/>
                <w:sz w:val="24"/>
                <w:szCs w:val="24"/>
                <w:u w:val="single"/>
              </w:rPr>
            </w:pPr>
            <w:r w:rsidRPr="004E0930">
              <w:rPr>
                <w:rFonts w:ascii="Arial" w:hAnsi="Arial" w:cs="Arial"/>
                <w:sz w:val="24"/>
                <w:szCs w:val="24"/>
                <w:u w:val="single"/>
              </w:rPr>
              <w:t>Staff</w:t>
            </w:r>
          </w:p>
          <w:p w14:paraId="38A6B71F" w14:textId="0A11C7B5" w:rsidR="00BD39B3" w:rsidRPr="004E0930" w:rsidRDefault="009548CC" w:rsidP="004E0930">
            <w:pPr>
              <w:pStyle w:val="ListParagraph"/>
              <w:numPr>
                <w:ilvl w:val="0"/>
                <w:numId w:val="6"/>
              </w:numPr>
              <w:spacing w:before="120" w:after="120"/>
              <w:contextualSpacing w:val="0"/>
              <w:rPr>
                <w:rFonts w:ascii="Arial" w:hAnsi="Arial" w:cs="Arial"/>
                <w:sz w:val="24"/>
                <w:szCs w:val="24"/>
              </w:rPr>
            </w:pPr>
            <w:r w:rsidRPr="004E0930">
              <w:rPr>
                <w:rFonts w:ascii="Arial" w:hAnsi="Arial" w:cs="Arial"/>
                <w:sz w:val="24"/>
                <w:szCs w:val="24"/>
              </w:rPr>
              <w:t xml:space="preserve">Managers have been instructed to conduct regular 1:1 </w:t>
            </w:r>
            <w:r w:rsidR="005207D6" w:rsidRPr="004E0930">
              <w:rPr>
                <w:rFonts w:ascii="Arial" w:hAnsi="Arial" w:cs="Arial"/>
                <w:sz w:val="24"/>
                <w:szCs w:val="24"/>
              </w:rPr>
              <w:t>meeting</w:t>
            </w:r>
            <w:r w:rsidR="003F686D">
              <w:rPr>
                <w:rFonts w:ascii="Arial" w:hAnsi="Arial" w:cs="Arial"/>
                <w:sz w:val="24"/>
                <w:szCs w:val="24"/>
              </w:rPr>
              <w:t xml:space="preserve"> with staff to ‘</w:t>
            </w:r>
            <w:r w:rsidRPr="004E0930">
              <w:rPr>
                <w:rFonts w:ascii="Arial" w:hAnsi="Arial" w:cs="Arial"/>
                <w:sz w:val="24"/>
                <w:szCs w:val="24"/>
              </w:rPr>
              <w:t>keep in touch</w:t>
            </w:r>
            <w:r w:rsidR="003F686D">
              <w:rPr>
                <w:rFonts w:ascii="Arial" w:hAnsi="Arial" w:cs="Arial"/>
                <w:sz w:val="24"/>
                <w:szCs w:val="24"/>
              </w:rPr>
              <w:t>’</w:t>
            </w:r>
            <w:r w:rsidRPr="004E0930">
              <w:rPr>
                <w:rFonts w:ascii="Arial" w:hAnsi="Arial" w:cs="Arial"/>
                <w:sz w:val="24"/>
                <w:szCs w:val="24"/>
              </w:rPr>
              <w:t xml:space="preserve"> and </w:t>
            </w:r>
            <w:r w:rsidR="003F686D">
              <w:rPr>
                <w:rFonts w:ascii="Arial" w:hAnsi="Arial" w:cs="Arial"/>
                <w:sz w:val="24"/>
                <w:szCs w:val="24"/>
              </w:rPr>
              <w:t xml:space="preserve">to </w:t>
            </w:r>
            <w:r w:rsidRPr="004E0930">
              <w:rPr>
                <w:rFonts w:ascii="Arial" w:hAnsi="Arial" w:cs="Arial"/>
                <w:sz w:val="24"/>
                <w:szCs w:val="24"/>
              </w:rPr>
              <w:t>talk about any work</w:t>
            </w:r>
            <w:r w:rsidR="003F686D">
              <w:rPr>
                <w:rFonts w:ascii="Arial" w:hAnsi="Arial" w:cs="Arial"/>
                <w:sz w:val="24"/>
                <w:szCs w:val="24"/>
              </w:rPr>
              <w:t xml:space="preserve"> </w:t>
            </w:r>
            <w:r w:rsidRPr="004E0930">
              <w:rPr>
                <w:rFonts w:ascii="Arial" w:hAnsi="Arial" w:cs="Arial"/>
                <w:sz w:val="24"/>
                <w:szCs w:val="24"/>
              </w:rPr>
              <w:t>/</w:t>
            </w:r>
            <w:r w:rsidR="003F686D">
              <w:rPr>
                <w:rFonts w:ascii="Arial" w:hAnsi="Arial" w:cs="Arial"/>
                <w:sz w:val="24"/>
                <w:szCs w:val="24"/>
              </w:rPr>
              <w:t xml:space="preserve"> </w:t>
            </w:r>
            <w:r w:rsidRPr="004E0930">
              <w:rPr>
                <w:rFonts w:ascii="Arial" w:hAnsi="Arial" w:cs="Arial"/>
                <w:sz w:val="24"/>
                <w:szCs w:val="24"/>
              </w:rPr>
              <w:t>personal issues where appropriate.</w:t>
            </w:r>
          </w:p>
          <w:p w14:paraId="0D0BA630" w14:textId="77777777" w:rsidR="009548CC" w:rsidRPr="004E0930" w:rsidRDefault="009548CC" w:rsidP="004E0930">
            <w:pPr>
              <w:pStyle w:val="ListParagraph"/>
              <w:numPr>
                <w:ilvl w:val="0"/>
                <w:numId w:val="6"/>
              </w:numPr>
              <w:spacing w:before="120" w:after="120"/>
              <w:contextualSpacing w:val="0"/>
              <w:rPr>
                <w:rFonts w:ascii="Arial" w:hAnsi="Arial" w:cs="Arial"/>
                <w:sz w:val="24"/>
                <w:szCs w:val="24"/>
              </w:rPr>
            </w:pPr>
            <w:r w:rsidRPr="004E0930">
              <w:rPr>
                <w:rFonts w:ascii="Arial" w:hAnsi="Arial" w:cs="Arial"/>
                <w:sz w:val="24"/>
                <w:szCs w:val="24"/>
              </w:rPr>
              <w:t>Staff have been encouraged to take regular breaks, take their annual leave and agreed working hours are in place (to avoid excessive working hours being worked).</w:t>
            </w:r>
          </w:p>
          <w:p w14:paraId="17C70369" w14:textId="386CC440" w:rsidR="009548CC" w:rsidRPr="004E0930" w:rsidRDefault="009548CC" w:rsidP="004E0930">
            <w:pPr>
              <w:pStyle w:val="ListParagraph"/>
              <w:numPr>
                <w:ilvl w:val="0"/>
                <w:numId w:val="6"/>
              </w:numPr>
              <w:spacing w:before="120" w:after="120"/>
              <w:contextualSpacing w:val="0"/>
              <w:rPr>
                <w:rFonts w:ascii="Arial" w:hAnsi="Arial" w:cs="Arial"/>
                <w:sz w:val="24"/>
                <w:szCs w:val="24"/>
              </w:rPr>
            </w:pPr>
            <w:r w:rsidRPr="004E0930">
              <w:rPr>
                <w:rFonts w:ascii="Arial" w:hAnsi="Arial" w:cs="Arial"/>
                <w:sz w:val="24"/>
                <w:szCs w:val="24"/>
              </w:rPr>
              <w:t xml:space="preserve">Regular communications are issued to staff to keep them up to date with any organisational developments, with a view to ensuring staff </w:t>
            </w:r>
            <w:r w:rsidR="003F686D">
              <w:rPr>
                <w:rFonts w:ascii="Arial" w:hAnsi="Arial" w:cs="Arial"/>
                <w:sz w:val="24"/>
                <w:szCs w:val="24"/>
              </w:rPr>
              <w:t xml:space="preserve">member </w:t>
            </w:r>
            <w:r w:rsidRPr="004E0930">
              <w:rPr>
                <w:rFonts w:ascii="Arial" w:hAnsi="Arial" w:cs="Arial"/>
                <w:sz w:val="24"/>
                <w:szCs w:val="24"/>
              </w:rPr>
              <w:t>feel involved and reassured</w:t>
            </w:r>
            <w:r w:rsidR="00B91591" w:rsidRPr="004E0930">
              <w:rPr>
                <w:rFonts w:ascii="Arial" w:hAnsi="Arial" w:cs="Arial"/>
                <w:sz w:val="24"/>
                <w:szCs w:val="24"/>
              </w:rPr>
              <w:t xml:space="preserve"> (this includes Coronavirus FAQs </w:t>
            </w:r>
            <w:r w:rsidR="003F686D">
              <w:rPr>
                <w:rFonts w:ascii="Arial" w:hAnsi="Arial" w:cs="Arial"/>
                <w:sz w:val="24"/>
                <w:szCs w:val="24"/>
              </w:rPr>
              <w:t>and a regular CEO recording)</w:t>
            </w:r>
            <w:r w:rsidR="00B91591" w:rsidRPr="004E0930">
              <w:rPr>
                <w:rFonts w:ascii="Arial" w:hAnsi="Arial" w:cs="Arial"/>
                <w:sz w:val="24"/>
                <w:szCs w:val="24"/>
              </w:rPr>
              <w:t>.</w:t>
            </w:r>
          </w:p>
          <w:p w14:paraId="3019264E" w14:textId="77777777" w:rsidR="009548CC" w:rsidRPr="004E0930" w:rsidRDefault="009548CC" w:rsidP="004E0930">
            <w:pPr>
              <w:spacing w:before="120" w:after="120"/>
              <w:rPr>
                <w:rFonts w:ascii="Arial" w:hAnsi="Arial" w:cs="Arial"/>
                <w:sz w:val="24"/>
                <w:szCs w:val="24"/>
              </w:rPr>
            </w:pPr>
          </w:p>
          <w:p w14:paraId="5F6E78F4" w14:textId="716D0199" w:rsidR="009548CC" w:rsidRPr="004E0930" w:rsidRDefault="009548CC" w:rsidP="004E0930">
            <w:pPr>
              <w:spacing w:before="120" w:after="120"/>
              <w:rPr>
                <w:rFonts w:ascii="Arial" w:hAnsi="Arial" w:cs="Arial"/>
                <w:sz w:val="24"/>
                <w:szCs w:val="24"/>
                <w:u w:val="single"/>
              </w:rPr>
            </w:pPr>
            <w:r w:rsidRPr="004E0930">
              <w:rPr>
                <w:rFonts w:ascii="Arial" w:hAnsi="Arial" w:cs="Arial"/>
                <w:sz w:val="24"/>
                <w:szCs w:val="24"/>
                <w:u w:val="single"/>
              </w:rPr>
              <w:t>Students</w:t>
            </w:r>
          </w:p>
          <w:p w14:paraId="315E6C95" w14:textId="3DA458C0" w:rsidR="00B91591" w:rsidRPr="004E0930" w:rsidRDefault="00B91591" w:rsidP="004E0930">
            <w:pPr>
              <w:pStyle w:val="ListParagraph"/>
              <w:numPr>
                <w:ilvl w:val="0"/>
                <w:numId w:val="7"/>
              </w:numPr>
              <w:spacing w:before="120" w:after="120"/>
              <w:contextualSpacing w:val="0"/>
              <w:rPr>
                <w:rFonts w:ascii="Arial" w:hAnsi="Arial" w:cs="Arial"/>
                <w:sz w:val="24"/>
                <w:szCs w:val="24"/>
              </w:rPr>
            </w:pPr>
            <w:r w:rsidRPr="004E0930">
              <w:rPr>
                <w:rFonts w:ascii="Arial" w:hAnsi="Arial" w:cs="Arial"/>
                <w:sz w:val="24"/>
                <w:szCs w:val="24"/>
              </w:rPr>
              <w:lastRenderedPageBreak/>
              <w:t xml:space="preserve">Regular communications are issued to students to keep them up to date with any </w:t>
            </w:r>
            <w:r w:rsidR="003A59F4">
              <w:rPr>
                <w:rFonts w:ascii="Arial" w:hAnsi="Arial" w:cs="Arial"/>
                <w:sz w:val="24"/>
                <w:szCs w:val="24"/>
              </w:rPr>
              <w:t xml:space="preserve">NCG, </w:t>
            </w:r>
            <w:r w:rsidRPr="004E0930">
              <w:rPr>
                <w:rFonts w:ascii="Arial" w:hAnsi="Arial" w:cs="Arial"/>
                <w:sz w:val="24"/>
                <w:szCs w:val="24"/>
              </w:rPr>
              <w:t xml:space="preserve">college or course specific developments. </w:t>
            </w:r>
          </w:p>
          <w:p w14:paraId="617E24B5" w14:textId="476C3966" w:rsidR="009548CC" w:rsidRPr="004E0930" w:rsidRDefault="00B91591" w:rsidP="004E0930">
            <w:pPr>
              <w:pStyle w:val="ListParagraph"/>
              <w:numPr>
                <w:ilvl w:val="0"/>
                <w:numId w:val="7"/>
              </w:numPr>
              <w:spacing w:before="120" w:after="120"/>
              <w:contextualSpacing w:val="0"/>
              <w:rPr>
                <w:rFonts w:ascii="Arial" w:hAnsi="Arial" w:cs="Arial"/>
                <w:sz w:val="24"/>
                <w:szCs w:val="24"/>
              </w:rPr>
            </w:pPr>
            <w:r w:rsidRPr="004E0930">
              <w:rPr>
                <w:rFonts w:ascii="Arial" w:hAnsi="Arial" w:cs="Arial"/>
                <w:sz w:val="24"/>
                <w:szCs w:val="24"/>
              </w:rPr>
              <w:t>FAQs have been prepared and displayed on college websites.</w:t>
            </w:r>
          </w:p>
          <w:p w14:paraId="118F8658" w14:textId="00EAA5D0" w:rsidR="00B91591" w:rsidRDefault="00B91591" w:rsidP="004E0930">
            <w:pPr>
              <w:pStyle w:val="ListParagraph"/>
              <w:numPr>
                <w:ilvl w:val="0"/>
                <w:numId w:val="7"/>
              </w:numPr>
              <w:spacing w:before="120" w:after="120"/>
              <w:contextualSpacing w:val="0"/>
              <w:rPr>
                <w:rFonts w:ascii="Arial" w:hAnsi="Arial" w:cs="Arial"/>
                <w:sz w:val="24"/>
                <w:szCs w:val="24"/>
              </w:rPr>
            </w:pPr>
            <w:r w:rsidRPr="004E0930">
              <w:rPr>
                <w:rFonts w:ascii="Arial" w:hAnsi="Arial" w:cs="Arial"/>
                <w:sz w:val="24"/>
                <w:szCs w:val="24"/>
              </w:rPr>
              <w:t>Teaching staff have been instructed to maintain regular contact with learners to discuss their progress</w:t>
            </w:r>
            <w:r w:rsidR="003A59F4">
              <w:rPr>
                <w:rFonts w:ascii="Arial" w:hAnsi="Arial" w:cs="Arial"/>
                <w:sz w:val="24"/>
                <w:szCs w:val="24"/>
              </w:rPr>
              <w:t>,</w:t>
            </w:r>
            <w:r w:rsidRPr="004E0930">
              <w:rPr>
                <w:rFonts w:ascii="Arial" w:hAnsi="Arial" w:cs="Arial"/>
                <w:sz w:val="24"/>
                <w:szCs w:val="24"/>
              </w:rPr>
              <w:t xml:space="preserve"> wellbeing, and provide additional support where required.</w:t>
            </w:r>
          </w:p>
          <w:p w14:paraId="73051191" w14:textId="57B80B85" w:rsidR="00B91591" w:rsidRPr="004E0930" w:rsidRDefault="00B91591" w:rsidP="004E0930">
            <w:pPr>
              <w:pStyle w:val="ListParagraph"/>
              <w:numPr>
                <w:ilvl w:val="0"/>
                <w:numId w:val="7"/>
              </w:numPr>
              <w:spacing w:before="120" w:after="120"/>
              <w:contextualSpacing w:val="0"/>
              <w:rPr>
                <w:rFonts w:ascii="Arial" w:hAnsi="Arial" w:cs="Arial"/>
                <w:sz w:val="24"/>
                <w:szCs w:val="24"/>
              </w:rPr>
            </w:pPr>
            <w:r w:rsidRPr="004E0930">
              <w:rPr>
                <w:rFonts w:ascii="Arial" w:hAnsi="Arial" w:cs="Arial"/>
                <w:sz w:val="24"/>
                <w:szCs w:val="24"/>
              </w:rPr>
              <w:t>Student support services have been made available to all students should any specialist additional support be required.</w:t>
            </w:r>
          </w:p>
        </w:tc>
      </w:tr>
      <w:tr w:rsidR="00A5487D" w:rsidRPr="00A5487D" w14:paraId="0E2CAD6E" w14:textId="77777777" w:rsidTr="003A59F4">
        <w:tc>
          <w:tcPr>
            <w:tcW w:w="3681" w:type="dxa"/>
            <w:vAlign w:val="center"/>
          </w:tcPr>
          <w:p w14:paraId="59C7364B" w14:textId="1F8E8209" w:rsidR="00BD39B3" w:rsidRPr="004E0930" w:rsidRDefault="00311EE2" w:rsidP="003A59F4">
            <w:pPr>
              <w:spacing w:before="120" w:after="120"/>
              <w:jc w:val="center"/>
              <w:rPr>
                <w:rFonts w:ascii="Arial" w:hAnsi="Arial" w:cs="Arial"/>
                <w:sz w:val="24"/>
                <w:szCs w:val="24"/>
              </w:rPr>
            </w:pPr>
            <w:r w:rsidRPr="004E0930">
              <w:rPr>
                <w:rFonts w:ascii="Arial" w:hAnsi="Arial" w:cs="Arial"/>
                <w:sz w:val="24"/>
                <w:szCs w:val="24"/>
              </w:rPr>
              <w:lastRenderedPageBreak/>
              <w:t>Contracting or spreading the virus by not social distancing</w:t>
            </w:r>
            <w:r w:rsidR="003A59F4">
              <w:rPr>
                <w:rFonts w:ascii="Arial" w:hAnsi="Arial" w:cs="Arial"/>
                <w:sz w:val="24"/>
                <w:szCs w:val="24"/>
              </w:rPr>
              <w:t>.</w:t>
            </w:r>
          </w:p>
        </w:tc>
        <w:tc>
          <w:tcPr>
            <w:tcW w:w="2268" w:type="dxa"/>
            <w:vAlign w:val="center"/>
          </w:tcPr>
          <w:p w14:paraId="2636D4F6" w14:textId="77777777" w:rsidR="00311EE2" w:rsidRPr="004E0930" w:rsidRDefault="00311EE2" w:rsidP="003A59F4">
            <w:pPr>
              <w:spacing w:before="120" w:after="120"/>
              <w:jc w:val="center"/>
              <w:rPr>
                <w:rFonts w:ascii="Arial" w:hAnsi="Arial" w:cs="Arial"/>
                <w:sz w:val="24"/>
                <w:szCs w:val="24"/>
              </w:rPr>
            </w:pPr>
            <w:r w:rsidRPr="004E0930">
              <w:rPr>
                <w:rFonts w:ascii="Arial" w:hAnsi="Arial" w:cs="Arial"/>
                <w:sz w:val="24"/>
                <w:szCs w:val="24"/>
              </w:rPr>
              <w:t>Staff</w:t>
            </w:r>
          </w:p>
          <w:p w14:paraId="2094A51B" w14:textId="77777777" w:rsidR="00311EE2" w:rsidRPr="004E0930" w:rsidRDefault="00311EE2" w:rsidP="003A59F4">
            <w:pPr>
              <w:spacing w:before="120" w:after="120"/>
              <w:jc w:val="center"/>
              <w:rPr>
                <w:rFonts w:ascii="Arial" w:hAnsi="Arial" w:cs="Arial"/>
                <w:sz w:val="24"/>
                <w:szCs w:val="24"/>
              </w:rPr>
            </w:pPr>
            <w:r w:rsidRPr="004E0930">
              <w:rPr>
                <w:rFonts w:ascii="Arial" w:hAnsi="Arial" w:cs="Arial"/>
                <w:sz w:val="24"/>
                <w:szCs w:val="24"/>
              </w:rPr>
              <w:t>Students</w:t>
            </w:r>
          </w:p>
          <w:p w14:paraId="018EB815" w14:textId="77777777" w:rsidR="00311EE2" w:rsidRPr="004E0930" w:rsidRDefault="00311EE2" w:rsidP="003A59F4">
            <w:pPr>
              <w:spacing w:before="120" w:after="120"/>
              <w:jc w:val="center"/>
              <w:rPr>
                <w:rFonts w:ascii="Arial" w:hAnsi="Arial" w:cs="Arial"/>
                <w:sz w:val="24"/>
                <w:szCs w:val="24"/>
              </w:rPr>
            </w:pPr>
            <w:r w:rsidRPr="004E0930">
              <w:rPr>
                <w:rFonts w:ascii="Arial" w:hAnsi="Arial" w:cs="Arial"/>
                <w:sz w:val="24"/>
                <w:szCs w:val="24"/>
              </w:rPr>
              <w:t>Contractors</w:t>
            </w:r>
          </w:p>
          <w:p w14:paraId="4A7ACEEF" w14:textId="5B38A4BD" w:rsidR="00BD39B3" w:rsidRPr="004E0930" w:rsidRDefault="00311EE2" w:rsidP="003A59F4">
            <w:pPr>
              <w:spacing w:before="120" w:after="120"/>
              <w:jc w:val="center"/>
              <w:rPr>
                <w:rFonts w:ascii="Arial" w:hAnsi="Arial" w:cs="Arial"/>
                <w:sz w:val="24"/>
                <w:szCs w:val="24"/>
              </w:rPr>
            </w:pPr>
            <w:r w:rsidRPr="004E0930">
              <w:rPr>
                <w:rFonts w:ascii="Arial" w:hAnsi="Arial" w:cs="Arial"/>
                <w:sz w:val="24"/>
                <w:szCs w:val="24"/>
              </w:rPr>
              <w:t>Visitors</w:t>
            </w:r>
          </w:p>
        </w:tc>
        <w:tc>
          <w:tcPr>
            <w:tcW w:w="7999" w:type="dxa"/>
          </w:tcPr>
          <w:p w14:paraId="745F9BDE" w14:textId="07A9014D" w:rsidR="00B41499" w:rsidRPr="00A5487D" w:rsidRDefault="00B41499" w:rsidP="004E0930">
            <w:pPr>
              <w:spacing w:before="120" w:after="120"/>
              <w:rPr>
                <w:rFonts w:ascii="Arial" w:hAnsi="Arial" w:cs="Arial"/>
                <w:sz w:val="24"/>
                <w:szCs w:val="24"/>
              </w:rPr>
            </w:pPr>
            <w:r w:rsidRPr="00A5487D">
              <w:rPr>
                <w:rFonts w:ascii="Arial" w:hAnsi="Arial" w:cs="Arial"/>
                <w:sz w:val="24"/>
                <w:szCs w:val="24"/>
              </w:rPr>
              <w:t>NCG has reviewed social distancing rules. The following measures to promote social distancing have been taken:</w:t>
            </w:r>
          </w:p>
          <w:p w14:paraId="5611DCC4" w14:textId="12B1F6A0" w:rsidR="00B41499" w:rsidRPr="00A5487D" w:rsidRDefault="00B41499" w:rsidP="00BE1434">
            <w:pPr>
              <w:pStyle w:val="ListParagraph"/>
              <w:numPr>
                <w:ilvl w:val="0"/>
                <w:numId w:val="7"/>
              </w:numPr>
              <w:spacing w:before="120" w:after="120"/>
              <w:contextualSpacing w:val="0"/>
              <w:rPr>
                <w:rFonts w:ascii="Arial" w:hAnsi="Arial" w:cs="Arial"/>
                <w:sz w:val="24"/>
                <w:szCs w:val="24"/>
              </w:rPr>
            </w:pPr>
            <w:r w:rsidRPr="00A5487D">
              <w:rPr>
                <w:rFonts w:ascii="Arial" w:hAnsi="Arial" w:cs="Arial"/>
                <w:sz w:val="24"/>
                <w:szCs w:val="24"/>
              </w:rPr>
              <w:t>Meetings are being held virtually wherever possible</w:t>
            </w:r>
            <w:r w:rsidR="0020347B" w:rsidRPr="00A5487D">
              <w:rPr>
                <w:rFonts w:ascii="Arial" w:hAnsi="Arial" w:cs="Arial"/>
                <w:sz w:val="24"/>
                <w:szCs w:val="24"/>
              </w:rPr>
              <w:t>.</w:t>
            </w:r>
          </w:p>
          <w:p w14:paraId="4D7DB9ED" w14:textId="69119504" w:rsidR="0020347B" w:rsidRDefault="0020347B" w:rsidP="00BE1434">
            <w:pPr>
              <w:pStyle w:val="ListParagraph"/>
              <w:numPr>
                <w:ilvl w:val="0"/>
                <w:numId w:val="7"/>
              </w:numPr>
              <w:spacing w:before="120" w:after="120"/>
              <w:contextualSpacing w:val="0"/>
              <w:rPr>
                <w:rFonts w:ascii="Arial" w:hAnsi="Arial" w:cs="Arial"/>
                <w:sz w:val="24"/>
                <w:szCs w:val="24"/>
              </w:rPr>
            </w:pPr>
            <w:r w:rsidRPr="00A5487D">
              <w:rPr>
                <w:rFonts w:ascii="Arial" w:hAnsi="Arial" w:cs="Arial"/>
                <w:sz w:val="24"/>
                <w:szCs w:val="24"/>
              </w:rPr>
              <w:t>Facilities are available to allow people to walk or cycle to work (e.g. bike racks).</w:t>
            </w:r>
          </w:p>
          <w:p w14:paraId="57903F37" w14:textId="1222DC6B" w:rsidR="00BE1434" w:rsidRDefault="00BE1434" w:rsidP="00BE1434">
            <w:pPr>
              <w:pStyle w:val="ListParagraph"/>
              <w:numPr>
                <w:ilvl w:val="0"/>
                <w:numId w:val="7"/>
              </w:numPr>
              <w:spacing w:after="120"/>
              <w:rPr>
                <w:rFonts w:ascii="Arial" w:hAnsi="Arial" w:cs="Arial"/>
                <w:sz w:val="24"/>
                <w:szCs w:val="24"/>
              </w:rPr>
            </w:pPr>
            <w:r w:rsidRPr="00BE1434">
              <w:rPr>
                <w:rFonts w:ascii="Arial" w:hAnsi="Arial" w:cs="Arial"/>
                <w:sz w:val="24"/>
                <w:szCs w:val="24"/>
              </w:rPr>
              <w:t>Face coverings shall be worn by staff and students when moving around the premises, in corridors and communal areas and in classrooms or workshops.</w:t>
            </w:r>
          </w:p>
          <w:p w14:paraId="6E3F6C19" w14:textId="77777777" w:rsidR="00BE1434" w:rsidRDefault="00BE1434" w:rsidP="00BE1434">
            <w:pPr>
              <w:pStyle w:val="ListParagraph"/>
              <w:numPr>
                <w:ilvl w:val="0"/>
                <w:numId w:val="7"/>
              </w:numPr>
              <w:spacing w:before="120" w:after="120"/>
              <w:contextualSpacing w:val="0"/>
              <w:rPr>
                <w:rFonts w:ascii="Arial" w:hAnsi="Arial" w:cs="Arial"/>
                <w:sz w:val="24"/>
                <w:szCs w:val="24"/>
              </w:rPr>
            </w:pPr>
            <w:r w:rsidRPr="00BE1434">
              <w:rPr>
                <w:rFonts w:ascii="Arial" w:hAnsi="Arial" w:cs="Arial"/>
                <w:sz w:val="24"/>
                <w:szCs w:val="24"/>
              </w:rPr>
              <w:t xml:space="preserve"> Face coverings do not need to be worn by staff or students when outdoors on the premises. This does not apply in situations where wearing a face covering would impact on the ability to take part in exercise or strenuous activity, for example during sports lessons and physical activity</w:t>
            </w:r>
            <w:r>
              <w:rPr>
                <w:rFonts w:ascii="Arial" w:hAnsi="Arial" w:cs="Arial"/>
                <w:sz w:val="24"/>
                <w:szCs w:val="24"/>
              </w:rPr>
              <w:t xml:space="preserve"> </w:t>
            </w:r>
          </w:p>
          <w:p w14:paraId="628EAF44" w14:textId="6EE8A644" w:rsidR="00C200D1" w:rsidRPr="005207D6" w:rsidRDefault="00C200D1" w:rsidP="00BE1434">
            <w:pPr>
              <w:pStyle w:val="ListParagraph"/>
              <w:numPr>
                <w:ilvl w:val="0"/>
                <w:numId w:val="7"/>
              </w:numPr>
              <w:spacing w:before="120" w:after="120"/>
              <w:contextualSpacing w:val="0"/>
              <w:rPr>
                <w:rFonts w:ascii="Arial" w:hAnsi="Arial" w:cs="Arial"/>
                <w:sz w:val="24"/>
                <w:szCs w:val="24"/>
              </w:rPr>
            </w:pPr>
            <w:r w:rsidRPr="005207D6">
              <w:rPr>
                <w:rFonts w:ascii="Arial" w:hAnsi="Arial" w:cs="Arial"/>
                <w:sz w:val="24"/>
                <w:szCs w:val="24"/>
              </w:rPr>
              <w:t>Signage has been displayed in colleges directing staff and students to “Keep Left” to facilitate a means of preventing congestion following the removal of one-way travel routes.</w:t>
            </w:r>
          </w:p>
          <w:p w14:paraId="4D124105" w14:textId="23D3A450" w:rsidR="0020347B" w:rsidRPr="00A5487D" w:rsidRDefault="0020347B" w:rsidP="00BE1434">
            <w:pPr>
              <w:pStyle w:val="ListParagraph"/>
              <w:numPr>
                <w:ilvl w:val="0"/>
                <w:numId w:val="7"/>
              </w:numPr>
              <w:spacing w:before="120" w:after="120"/>
              <w:contextualSpacing w:val="0"/>
              <w:rPr>
                <w:rFonts w:ascii="Arial" w:hAnsi="Arial" w:cs="Arial"/>
                <w:sz w:val="24"/>
                <w:szCs w:val="24"/>
              </w:rPr>
            </w:pPr>
            <w:r w:rsidRPr="00A5487D">
              <w:rPr>
                <w:rFonts w:ascii="Arial" w:hAnsi="Arial" w:cs="Arial"/>
                <w:sz w:val="24"/>
                <w:szCs w:val="24"/>
              </w:rPr>
              <w:lastRenderedPageBreak/>
              <w:t xml:space="preserve">Physical screens </w:t>
            </w:r>
            <w:r w:rsidR="00C200D1">
              <w:rPr>
                <w:rFonts w:ascii="Arial" w:hAnsi="Arial" w:cs="Arial"/>
                <w:sz w:val="24"/>
                <w:szCs w:val="24"/>
              </w:rPr>
              <w:t>remain</w:t>
            </w:r>
            <w:r w:rsidRPr="00A5487D">
              <w:rPr>
                <w:rFonts w:ascii="Arial" w:hAnsi="Arial" w:cs="Arial"/>
                <w:sz w:val="24"/>
                <w:szCs w:val="24"/>
              </w:rPr>
              <w:t xml:space="preserve"> in place where appropriate</w:t>
            </w:r>
            <w:r w:rsidR="00C200D1">
              <w:rPr>
                <w:rFonts w:ascii="Arial" w:hAnsi="Arial" w:cs="Arial"/>
                <w:sz w:val="24"/>
                <w:szCs w:val="24"/>
              </w:rPr>
              <w:t xml:space="preserve"> e.g. Reception</w:t>
            </w:r>
          </w:p>
          <w:p w14:paraId="6461920B" w14:textId="55F8331B" w:rsidR="0020347B" w:rsidRPr="00A5487D" w:rsidRDefault="0020347B" w:rsidP="00BE1434">
            <w:pPr>
              <w:pStyle w:val="ListParagraph"/>
              <w:spacing w:before="120" w:after="120"/>
              <w:contextualSpacing w:val="0"/>
              <w:rPr>
                <w:rFonts w:ascii="Arial" w:hAnsi="Arial" w:cs="Arial"/>
                <w:sz w:val="24"/>
                <w:szCs w:val="24"/>
              </w:rPr>
            </w:pPr>
          </w:p>
        </w:tc>
      </w:tr>
      <w:tr w:rsidR="00953593" w:rsidRPr="00A5487D" w14:paraId="314B2DD2" w14:textId="77777777" w:rsidTr="003A59F4">
        <w:tc>
          <w:tcPr>
            <w:tcW w:w="3681" w:type="dxa"/>
            <w:vAlign w:val="center"/>
          </w:tcPr>
          <w:p w14:paraId="24C7AD30" w14:textId="4A33FCDC" w:rsidR="00953593" w:rsidRPr="00BE1434" w:rsidRDefault="00953593" w:rsidP="003A59F4">
            <w:pPr>
              <w:spacing w:before="120" w:after="120"/>
              <w:jc w:val="center"/>
              <w:rPr>
                <w:rFonts w:ascii="Arial" w:hAnsi="Arial" w:cs="Arial"/>
                <w:sz w:val="24"/>
                <w:szCs w:val="24"/>
              </w:rPr>
            </w:pPr>
            <w:r w:rsidRPr="00BE1434">
              <w:rPr>
                <w:rFonts w:ascii="Arial" w:hAnsi="Arial" w:cs="Arial"/>
                <w:sz w:val="24"/>
                <w:szCs w:val="24"/>
              </w:rPr>
              <w:lastRenderedPageBreak/>
              <w:t xml:space="preserve">Return to face-to-face teaching </w:t>
            </w:r>
          </w:p>
        </w:tc>
        <w:tc>
          <w:tcPr>
            <w:tcW w:w="2268" w:type="dxa"/>
            <w:vAlign w:val="center"/>
          </w:tcPr>
          <w:p w14:paraId="1B4BDEA9" w14:textId="29F41F40" w:rsidR="00953593" w:rsidRPr="00BE1434" w:rsidRDefault="00953593" w:rsidP="003A59F4">
            <w:pPr>
              <w:spacing w:before="120" w:after="120"/>
              <w:jc w:val="center"/>
              <w:rPr>
                <w:rFonts w:ascii="Arial" w:hAnsi="Arial" w:cs="Arial"/>
                <w:sz w:val="24"/>
                <w:szCs w:val="24"/>
              </w:rPr>
            </w:pPr>
            <w:r w:rsidRPr="00BE1434">
              <w:rPr>
                <w:rFonts w:ascii="Arial" w:hAnsi="Arial" w:cs="Arial"/>
                <w:sz w:val="24"/>
                <w:szCs w:val="24"/>
              </w:rPr>
              <w:t>Staff and Students</w:t>
            </w:r>
          </w:p>
        </w:tc>
        <w:tc>
          <w:tcPr>
            <w:tcW w:w="7999" w:type="dxa"/>
          </w:tcPr>
          <w:p w14:paraId="620AEFFE" w14:textId="5AF4044C" w:rsidR="00953593" w:rsidRPr="005207D6" w:rsidRDefault="005207D6" w:rsidP="00953593">
            <w:pPr>
              <w:pStyle w:val="ListParagraph"/>
              <w:numPr>
                <w:ilvl w:val="0"/>
                <w:numId w:val="11"/>
              </w:numPr>
              <w:spacing w:before="120" w:after="120"/>
              <w:rPr>
                <w:rFonts w:ascii="Arial" w:hAnsi="Arial" w:cs="Arial"/>
                <w:sz w:val="24"/>
                <w:szCs w:val="24"/>
              </w:rPr>
            </w:pPr>
            <w:r w:rsidRPr="005207D6">
              <w:rPr>
                <w:rFonts w:ascii="Arial" w:hAnsi="Arial" w:cs="Arial"/>
                <w:sz w:val="24"/>
                <w:szCs w:val="24"/>
              </w:rPr>
              <w:t>W</w:t>
            </w:r>
            <w:r w:rsidR="00953593" w:rsidRPr="005207D6">
              <w:rPr>
                <w:rFonts w:ascii="Arial" w:hAnsi="Arial" w:cs="Arial"/>
                <w:sz w:val="24"/>
                <w:szCs w:val="24"/>
              </w:rPr>
              <w:t xml:space="preserve">ork placements </w:t>
            </w:r>
            <w:r w:rsidRPr="005207D6">
              <w:rPr>
                <w:rFonts w:ascii="Arial" w:hAnsi="Arial" w:cs="Arial"/>
                <w:sz w:val="24"/>
                <w:szCs w:val="24"/>
              </w:rPr>
              <w:t>continue</w:t>
            </w:r>
            <w:r w:rsidR="00953593" w:rsidRPr="005207D6">
              <w:rPr>
                <w:rFonts w:ascii="Arial" w:hAnsi="Arial" w:cs="Arial"/>
                <w:sz w:val="24"/>
                <w:szCs w:val="24"/>
              </w:rPr>
              <w:t xml:space="preserve"> taking account of </w:t>
            </w:r>
            <w:r w:rsidR="002A2429" w:rsidRPr="005207D6">
              <w:rPr>
                <w:rFonts w:ascii="Arial" w:hAnsi="Arial" w:cs="Arial"/>
                <w:sz w:val="24"/>
                <w:szCs w:val="24"/>
              </w:rPr>
              <w:t>Sector Covid Secure guidance and co-operation with providers, students and staff</w:t>
            </w:r>
          </w:p>
          <w:p w14:paraId="495004FB" w14:textId="70E217B6" w:rsidR="00953593" w:rsidRPr="005207D6" w:rsidRDefault="00953593" w:rsidP="00953593">
            <w:pPr>
              <w:pStyle w:val="ListParagraph"/>
              <w:numPr>
                <w:ilvl w:val="0"/>
                <w:numId w:val="11"/>
              </w:numPr>
              <w:spacing w:before="120" w:after="120"/>
              <w:rPr>
                <w:rFonts w:ascii="Arial" w:hAnsi="Arial" w:cs="Arial"/>
                <w:sz w:val="24"/>
                <w:szCs w:val="24"/>
              </w:rPr>
            </w:pPr>
            <w:r w:rsidRPr="005207D6">
              <w:rPr>
                <w:rFonts w:ascii="Arial" w:hAnsi="Arial" w:cs="Arial"/>
                <w:sz w:val="24"/>
                <w:szCs w:val="24"/>
              </w:rPr>
              <w:t xml:space="preserve">Education visits </w:t>
            </w:r>
            <w:r w:rsidR="002A2429" w:rsidRPr="005207D6">
              <w:rPr>
                <w:rFonts w:ascii="Arial" w:hAnsi="Arial" w:cs="Arial"/>
                <w:sz w:val="24"/>
                <w:szCs w:val="24"/>
              </w:rPr>
              <w:t xml:space="preserve">are conducted in line with relevant COVID secure guidelines in place at that time, such as maintaining consistent groups, and the COVID-secure measures in place at the destination. </w:t>
            </w:r>
            <w:r w:rsidRPr="005207D6">
              <w:rPr>
                <w:rFonts w:ascii="Arial" w:hAnsi="Arial" w:cs="Arial"/>
                <w:sz w:val="24"/>
                <w:szCs w:val="24"/>
              </w:rPr>
              <w:t>Overseas trips remain prohibited</w:t>
            </w:r>
          </w:p>
          <w:p w14:paraId="03E08EB7" w14:textId="28320C65" w:rsidR="00953593" w:rsidRPr="005207D6" w:rsidRDefault="002A2429" w:rsidP="00953593">
            <w:pPr>
              <w:pStyle w:val="ListParagraph"/>
              <w:numPr>
                <w:ilvl w:val="0"/>
                <w:numId w:val="11"/>
              </w:numPr>
              <w:spacing w:before="120" w:after="120"/>
              <w:rPr>
                <w:rFonts w:ascii="Arial" w:hAnsi="Arial" w:cs="Arial"/>
                <w:sz w:val="24"/>
                <w:szCs w:val="24"/>
              </w:rPr>
            </w:pPr>
            <w:r w:rsidRPr="005207D6">
              <w:rPr>
                <w:rFonts w:ascii="Arial" w:hAnsi="Arial" w:cs="Arial"/>
                <w:sz w:val="24"/>
                <w:szCs w:val="24"/>
              </w:rPr>
              <w:t>R</w:t>
            </w:r>
            <w:r w:rsidR="00953593" w:rsidRPr="005207D6">
              <w:rPr>
                <w:rFonts w:ascii="Arial" w:hAnsi="Arial" w:cs="Arial"/>
                <w:sz w:val="24"/>
                <w:szCs w:val="24"/>
              </w:rPr>
              <w:t>eopening of commercial training facilities on-site such as hairdressing salons, gyms and restaurants</w:t>
            </w:r>
            <w:r w:rsidRPr="005207D6">
              <w:rPr>
                <w:rFonts w:ascii="Arial" w:hAnsi="Arial" w:cs="Arial"/>
                <w:sz w:val="24"/>
                <w:szCs w:val="24"/>
              </w:rPr>
              <w:t xml:space="preserve"> are conducted in accordance with Covid Secure Sector Guidelines</w:t>
            </w:r>
          </w:p>
          <w:p w14:paraId="55D80479" w14:textId="77777777" w:rsidR="002A2429" w:rsidRPr="005207D6" w:rsidRDefault="002A2429" w:rsidP="00953593">
            <w:pPr>
              <w:pStyle w:val="ListParagraph"/>
              <w:numPr>
                <w:ilvl w:val="0"/>
                <w:numId w:val="11"/>
              </w:numPr>
              <w:spacing w:before="120" w:after="120"/>
              <w:rPr>
                <w:rFonts w:ascii="Arial" w:hAnsi="Arial" w:cs="Arial"/>
                <w:sz w:val="24"/>
                <w:szCs w:val="24"/>
              </w:rPr>
            </w:pPr>
            <w:r w:rsidRPr="005207D6">
              <w:rPr>
                <w:rFonts w:ascii="Arial" w:hAnsi="Arial" w:cs="Arial"/>
                <w:sz w:val="24"/>
                <w:szCs w:val="24"/>
              </w:rPr>
              <w:t>Performing arts teaching and learning is conducted in accordance with Covid secure guidelines for performing arts</w:t>
            </w:r>
          </w:p>
          <w:p w14:paraId="48A9B32A" w14:textId="237DAE18" w:rsidR="002A2429" w:rsidRPr="00953593" w:rsidRDefault="002A2429" w:rsidP="00953593">
            <w:pPr>
              <w:pStyle w:val="ListParagraph"/>
              <w:numPr>
                <w:ilvl w:val="0"/>
                <w:numId w:val="11"/>
              </w:numPr>
              <w:spacing w:before="120" w:after="120"/>
              <w:rPr>
                <w:rFonts w:ascii="Arial" w:hAnsi="Arial" w:cs="Arial"/>
                <w:sz w:val="24"/>
                <w:szCs w:val="24"/>
              </w:rPr>
            </w:pPr>
            <w:r w:rsidRPr="005207D6">
              <w:rPr>
                <w:rFonts w:ascii="Arial" w:hAnsi="Arial" w:cs="Arial"/>
                <w:sz w:val="24"/>
                <w:szCs w:val="24"/>
              </w:rPr>
              <w:t>Physical Education has recommenced in accordance with sports governing body guidelines whilst ensuring that facilities; maximise natural ventilation, distancing between students and attention to cleaning and hygiene</w:t>
            </w:r>
          </w:p>
        </w:tc>
      </w:tr>
      <w:tr w:rsidR="00BD39B3" w:rsidRPr="004E0930" w14:paraId="20558CC2" w14:textId="77777777" w:rsidTr="00387FAF">
        <w:tc>
          <w:tcPr>
            <w:tcW w:w="3681" w:type="dxa"/>
            <w:vAlign w:val="center"/>
          </w:tcPr>
          <w:p w14:paraId="63060AFC" w14:textId="1CCCF1FE" w:rsidR="00BD39B3" w:rsidRPr="004E0930" w:rsidRDefault="0020347B" w:rsidP="00387FAF">
            <w:pPr>
              <w:spacing w:before="120" w:after="120"/>
              <w:jc w:val="center"/>
              <w:rPr>
                <w:rFonts w:ascii="Arial" w:hAnsi="Arial" w:cs="Arial"/>
                <w:sz w:val="24"/>
                <w:szCs w:val="24"/>
              </w:rPr>
            </w:pPr>
            <w:r w:rsidRPr="004E0930">
              <w:rPr>
                <w:rFonts w:ascii="Arial" w:hAnsi="Arial" w:cs="Arial"/>
                <w:sz w:val="24"/>
                <w:szCs w:val="24"/>
              </w:rPr>
              <w:t>Musculoskeletal disorders as a result of using DSE at home for a long period of time</w:t>
            </w:r>
          </w:p>
        </w:tc>
        <w:tc>
          <w:tcPr>
            <w:tcW w:w="2268" w:type="dxa"/>
            <w:vAlign w:val="center"/>
          </w:tcPr>
          <w:p w14:paraId="79E03DF6" w14:textId="7D9F538E" w:rsidR="00BD39B3" w:rsidRPr="004E0930" w:rsidRDefault="0020347B" w:rsidP="00387FAF">
            <w:pPr>
              <w:spacing w:before="120" w:after="120"/>
              <w:jc w:val="center"/>
              <w:rPr>
                <w:rFonts w:ascii="Arial" w:hAnsi="Arial" w:cs="Arial"/>
                <w:sz w:val="24"/>
                <w:szCs w:val="24"/>
              </w:rPr>
            </w:pPr>
            <w:r w:rsidRPr="004E0930">
              <w:rPr>
                <w:rFonts w:ascii="Arial" w:hAnsi="Arial" w:cs="Arial"/>
                <w:sz w:val="24"/>
                <w:szCs w:val="24"/>
              </w:rPr>
              <w:t>Staff</w:t>
            </w:r>
          </w:p>
        </w:tc>
        <w:tc>
          <w:tcPr>
            <w:tcW w:w="7999" w:type="dxa"/>
          </w:tcPr>
          <w:p w14:paraId="5C2A1B95" w14:textId="77777777" w:rsidR="0020347B" w:rsidRPr="004E0930" w:rsidRDefault="0020347B" w:rsidP="004E0930">
            <w:pPr>
              <w:pStyle w:val="ListParagraph"/>
              <w:numPr>
                <w:ilvl w:val="0"/>
                <w:numId w:val="8"/>
              </w:numPr>
              <w:spacing w:before="120" w:after="120"/>
              <w:contextualSpacing w:val="0"/>
              <w:rPr>
                <w:rFonts w:ascii="Arial" w:hAnsi="Arial" w:cs="Arial"/>
                <w:sz w:val="24"/>
                <w:szCs w:val="24"/>
              </w:rPr>
            </w:pPr>
            <w:r w:rsidRPr="004E0930">
              <w:rPr>
                <w:rFonts w:ascii="Arial" w:hAnsi="Arial" w:cs="Arial"/>
                <w:sz w:val="24"/>
                <w:szCs w:val="24"/>
              </w:rPr>
              <w:t>Guidance for staff has been issued on how to work from home safely (e.g. taking regular breaks, stretching exercises, equipment setup).</w:t>
            </w:r>
          </w:p>
          <w:p w14:paraId="2AB5ED18" w14:textId="038305FA" w:rsidR="00B52C93" w:rsidRPr="004E0930" w:rsidRDefault="0020347B" w:rsidP="004E0930">
            <w:pPr>
              <w:pStyle w:val="ListParagraph"/>
              <w:numPr>
                <w:ilvl w:val="0"/>
                <w:numId w:val="8"/>
              </w:numPr>
              <w:spacing w:before="120" w:after="120"/>
              <w:contextualSpacing w:val="0"/>
              <w:rPr>
                <w:rFonts w:ascii="Arial" w:hAnsi="Arial" w:cs="Arial"/>
                <w:sz w:val="24"/>
                <w:szCs w:val="24"/>
              </w:rPr>
            </w:pPr>
            <w:r w:rsidRPr="004E0930">
              <w:rPr>
                <w:rFonts w:ascii="Arial" w:hAnsi="Arial" w:cs="Arial"/>
                <w:sz w:val="24"/>
                <w:szCs w:val="24"/>
              </w:rPr>
              <w:t xml:space="preserve">Where appropriate, DSE assessments have been </w:t>
            </w:r>
            <w:r w:rsidR="00B52C93" w:rsidRPr="004E0930">
              <w:rPr>
                <w:rFonts w:ascii="Arial" w:hAnsi="Arial" w:cs="Arial"/>
                <w:sz w:val="24"/>
                <w:szCs w:val="24"/>
              </w:rPr>
              <w:t>conducted for staff to identify necessary equipment to work safely from home.</w:t>
            </w:r>
          </w:p>
        </w:tc>
      </w:tr>
      <w:tr w:rsidR="00B52C93" w:rsidRPr="004E0930" w14:paraId="2510FF8A" w14:textId="77777777" w:rsidTr="00387FAF">
        <w:tc>
          <w:tcPr>
            <w:tcW w:w="3681" w:type="dxa"/>
            <w:vAlign w:val="center"/>
          </w:tcPr>
          <w:p w14:paraId="5E148930" w14:textId="1E01C2CF" w:rsidR="00B52C93" w:rsidRPr="004E0930" w:rsidRDefault="00B52C93" w:rsidP="00387FAF">
            <w:pPr>
              <w:spacing w:before="120" w:after="120"/>
              <w:jc w:val="center"/>
              <w:rPr>
                <w:rFonts w:ascii="Arial" w:hAnsi="Arial" w:cs="Arial"/>
                <w:sz w:val="24"/>
                <w:szCs w:val="24"/>
              </w:rPr>
            </w:pPr>
            <w:r w:rsidRPr="004E0930">
              <w:rPr>
                <w:rFonts w:ascii="Arial" w:hAnsi="Arial" w:cs="Arial"/>
                <w:sz w:val="24"/>
                <w:szCs w:val="24"/>
              </w:rPr>
              <w:t>Poor workplace ventilation leading to risks of coronavirus spreading</w:t>
            </w:r>
          </w:p>
        </w:tc>
        <w:tc>
          <w:tcPr>
            <w:tcW w:w="2268" w:type="dxa"/>
            <w:vAlign w:val="center"/>
          </w:tcPr>
          <w:p w14:paraId="36D76F19" w14:textId="77777777" w:rsidR="00B52C93" w:rsidRPr="004E0930" w:rsidRDefault="00B52C93" w:rsidP="00387FAF">
            <w:pPr>
              <w:spacing w:before="120" w:after="120"/>
              <w:jc w:val="center"/>
              <w:rPr>
                <w:rFonts w:ascii="Arial" w:hAnsi="Arial" w:cs="Arial"/>
                <w:sz w:val="24"/>
                <w:szCs w:val="24"/>
              </w:rPr>
            </w:pPr>
            <w:r w:rsidRPr="004E0930">
              <w:rPr>
                <w:rFonts w:ascii="Arial" w:hAnsi="Arial" w:cs="Arial"/>
                <w:sz w:val="24"/>
                <w:szCs w:val="24"/>
              </w:rPr>
              <w:t>Staff</w:t>
            </w:r>
          </w:p>
          <w:p w14:paraId="01CDD8F8" w14:textId="77777777" w:rsidR="00B52C93" w:rsidRPr="004E0930" w:rsidRDefault="00B52C93" w:rsidP="00387FAF">
            <w:pPr>
              <w:spacing w:before="120" w:after="120"/>
              <w:jc w:val="center"/>
              <w:rPr>
                <w:rFonts w:ascii="Arial" w:hAnsi="Arial" w:cs="Arial"/>
                <w:sz w:val="24"/>
                <w:szCs w:val="24"/>
              </w:rPr>
            </w:pPr>
            <w:r w:rsidRPr="004E0930">
              <w:rPr>
                <w:rFonts w:ascii="Arial" w:hAnsi="Arial" w:cs="Arial"/>
                <w:sz w:val="24"/>
                <w:szCs w:val="24"/>
              </w:rPr>
              <w:t>Students</w:t>
            </w:r>
          </w:p>
          <w:p w14:paraId="51094F20" w14:textId="77777777" w:rsidR="00B52C93" w:rsidRPr="004E0930" w:rsidRDefault="00B52C93" w:rsidP="00387FAF">
            <w:pPr>
              <w:spacing w:before="120" w:after="120"/>
              <w:jc w:val="center"/>
              <w:rPr>
                <w:rFonts w:ascii="Arial" w:hAnsi="Arial" w:cs="Arial"/>
                <w:sz w:val="24"/>
                <w:szCs w:val="24"/>
              </w:rPr>
            </w:pPr>
            <w:r w:rsidRPr="004E0930">
              <w:rPr>
                <w:rFonts w:ascii="Arial" w:hAnsi="Arial" w:cs="Arial"/>
                <w:sz w:val="24"/>
                <w:szCs w:val="24"/>
              </w:rPr>
              <w:lastRenderedPageBreak/>
              <w:t>Contractors</w:t>
            </w:r>
          </w:p>
          <w:p w14:paraId="54DFE900" w14:textId="4B83938B" w:rsidR="00B52C93" w:rsidRPr="004E0930" w:rsidRDefault="00B52C93" w:rsidP="00387FAF">
            <w:pPr>
              <w:spacing w:before="120" w:after="120"/>
              <w:jc w:val="center"/>
              <w:rPr>
                <w:rFonts w:ascii="Arial" w:hAnsi="Arial" w:cs="Arial"/>
                <w:sz w:val="24"/>
                <w:szCs w:val="24"/>
              </w:rPr>
            </w:pPr>
            <w:r w:rsidRPr="004E0930">
              <w:rPr>
                <w:rFonts w:ascii="Arial" w:hAnsi="Arial" w:cs="Arial"/>
                <w:sz w:val="24"/>
                <w:szCs w:val="24"/>
              </w:rPr>
              <w:t>Visitors</w:t>
            </w:r>
          </w:p>
        </w:tc>
        <w:tc>
          <w:tcPr>
            <w:tcW w:w="7999" w:type="dxa"/>
          </w:tcPr>
          <w:p w14:paraId="2D925FF1" w14:textId="0C4A6B80" w:rsidR="001C48BE" w:rsidRPr="001C48BE" w:rsidRDefault="00B52C93" w:rsidP="001C48BE">
            <w:pPr>
              <w:pStyle w:val="ListParagraph"/>
              <w:numPr>
                <w:ilvl w:val="0"/>
                <w:numId w:val="8"/>
              </w:numPr>
              <w:spacing w:before="120" w:after="120"/>
              <w:contextualSpacing w:val="0"/>
              <w:rPr>
                <w:rFonts w:ascii="Arial" w:hAnsi="Arial" w:cs="Arial"/>
                <w:sz w:val="24"/>
                <w:szCs w:val="24"/>
              </w:rPr>
            </w:pPr>
            <w:r w:rsidRPr="004E0930">
              <w:rPr>
                <w:rFonts w:ascii="Arial" w:hAnsi="Arial" w:cs="Arial"/>
                <w:sz w:val="24"/>
                <w:szCs w:val="24"/>
              </w:rPr>
              <w:lastRenderedPageBreak/>
              <w:t xml:space="preserve">Windows and doors (non-fire doors) to be opened to improve </w:t>
            </w:r>
            <w:r w:rsidR="00387FAF" w:rsidRPr="004E0930">
              <w:rPr>
                <w:rFonts w:ascii="Arial" w:hAnsi="Arial" w:cs="Arial"/>
                <w:sz w:val="24"/>
                <w:szCs w:val="24"/>
              </w:rPr>
              <w:t>ventilation.</w:t>
            </w:r>
          </w:p>
          <w:p w14:paraId="1EC7DAEA" w14:textId="77777777" w:rsidR="00B52C93" w:rsidRDefault="00B52C93" w:rsidP="004E0930">
            <w:pPr>
              <w:pStyle w:val="ListParagraph"/>
              <w:numPr>
                <w:ilvl w:val="0"/>
                <w:numId w:val="8"/>
              </w:numPr>
              <w:spacing w:before="120" w:after="120"/>
              <w:contextualSpacing w:val="0"/>
              <w:rPr>
                <w:rFonts w:ascii="Arial" w:hAnsi="Arial" w:cs="Arial"/>
                <w:sz w:val="24"/>
                <w:szCs w:val="24"/>
              </w:rPr>
            </w:pPr>
            <w:r w:rsidRPr="004E0930">
              <w:rPr>
                <w:rFonts w:ascii="Arial" w:hAnsi="Arial" w:cs="Arial"/>
                <w:sz w:val="24"/>
                <w:szCs w:val="24"/>
              </w:rPr>
              <w:lastRenderedPageBreak/>
              <w:t>Heating ventilation and air conditioning (HVAC) systems have been switched to drawing fresh air where they can be, rather than recirculating air.</w:t>
            </w:r>
          </w:p>
          <w:p w14:paraId="2CFA9ACA" w14:textId="03DAABB0" w:rsidR="001C48BE" w:rsidRPr="004E0930" w:rsidRDefault="001C48BE" w:rsidP="004E0930">
            <w:pPr>
              <w:pStyle w:val="ListParagraph"/>
              <w:numPr>
                <w:ilvl w:val="0"/>
                <w:numId w:val="8"/>
              </w:numPr>
              <w:spacing w:before="120" w:after="120"/>
              <w:contextualSpacing w:val="0"/>
              <w:rPr>
                <w:rFonts w:ascii="Arial" w:hAnsi="Arial" w:cs="Arial"/>
                <w:sz w:val="24"/>
                <w:szCs w:val="24"/>
              </w:rPr>
            </w:pPr>
            <w:r>
              <w:rPr>
                <w:rFonts w:ascii="Arial" w:hAnsi="Arial" w:cs="Arial"/>
                <w:sz w:val="24"/>
                <w:szCs w:val="24"/>
              </w:rPr>
              <w:t>Co2 Monitors have been received and are being utilised to assess and validate ventilation.</w:t>
            </w:r>
          </w:p>
        </w:tc>
      </w:tr>
      <w:tr w:rsidR="00B52C93" w:rsidRPr="004E0930" w14:paraId="33B3C43B" w14:textId="77777777" w:rsidTr="00387FAF">
        <w:tc>
          <w:tcPr>
            <w:tcW w:w="3681" w:type="dxa"/>
            <w:vAlign w:val="center"/>
          </w:tcPr>
          <w:p w14:paraId="408AC226" w14:textId="37836E0E" w:rsidR="00B52C93" w:rsidRPr="004E0930" w:rsidRDefault="00B52C93" w:rsidP="00387FAF">
            <w:pPr>
              <w:spacing w:before="120" w:after="120"/>
              <w:jc w:val="center"/>
              <w:rPr>
                <w:rFonts w:ascii="Arial" w:hAnsi="Arial" w:cs="Arial"/>
                <w:sz w:val="24"/>
                <w:szCs w:val="24"/>
              </w:rPr>
            </w:pPr>
            <w:r w:rsidRPr="004E0930">
              <w:rPr>
                <w:rFonts w:ascii="Arial" w:hAnsi="Arial" w:cs="Arial"/>
                <w:sz w:val="24"/>
                <w:szCs w:val="24"/>
              </w:rPr>
              <w:lastRenderedPageBreak/>
              <w:t>Increased risk of infection and complications for vulnerable staff and students</w:t>
            </w:r>
          </w:p>
        </w:tc>
        <w:tc>
          <w:tcPr>
            <w:tcW w:w="2268" w:type="dxa"/>
            <w:vAlign w:val="center"/>
          </w:tcPr>
          <w:p w14:paraId="7526C5C5" w14:textId="77777777" w:rsidR="00B52C93" w:rsidRPr="004E0930" w:rsidRDefault="00B52C93" w:rsidP="00387FAF">
            <w:pPr>
              <w:spacing w:before="120" w:after="120"/>
              <w:jc w:val="center"/>
              <w:rPr>
                <w:rFonts w:ascii="Arial" w:hAnsi="Arial" w:cs="Arial"/>
                <w:sz w:val="24"/>
                <w:szCs w:val="24"/>
              </w:rPr>
            </w:pPr>
            <w:r w:rsidRPr="004E0930">
              <w:rPr>
                <w:rFonts w:ascii="Arial" w:hAnsi="Arial" w:cs="Arial"/>
                <w:sz w:val="24"/>
                <w:szCs w:val="24"/>
              </w:rPr>
              <w:t>Staff</w:t>
            </w:r>
          </w:p>
          <w:p w14:paraId="264714DB" w14:textId="3444DADD" w:rsidR="00D633DE" w:rsidRPr="004E0930" w:rsidRDefault="00D633DE" w:rsidP="00387FAF">
            <w:pPr>
              <w:spacing w:before="120" w:after="120"/>
              <w:jc w:val="center"/>
              <w:rPr>
                <w:rFonts w:ascii="Arial" w:hAnsi="Arial" w:cs="Arial"/>
                <w:sz w:val="24"/>
                <w:szCs w:val="24"/>
              </w:rPr>
            </w:pPr>
            <w:r w:rsidRPr="004E0930">
              <w:rPr>
                <w:rFonts w:ascii="Arial" w:hAnsi="Arial" w:cs="Arial"/>
                <w:sz w:val="24"/>
                <w:szCs w:val="24"/>
              </w:rPr>
              <w:t>Students</w:t>
            </w:r>
          </w:p>
        </w:tc>
        <w:tc>
          <w:tcPr>
            <w:tcW w:w="7999" w:type="dxa"/>
          </w:tcPr>
          <w:p w14:paraId="4A8FE5B8" w14:textId="54506A02" w:rsidR="00B52C93" w:rsidRPr="004E0930" w:rsidRDefault="00B52C93" w:rsidP="004E0930">
            <w:pPr>
              <w:spacing w:before="120" w:after="120"/>
              <w:rPr>
                <w:rFonts w:ascii="Arial" w:hAnsi="Arial" w:cs="Arial"/>
                <w:sz w:val="24"/>
                <w:szCs w:val="24"/>
              </w:rPr>
            </w:pPr>
            <w:r w:rsidRPr="004E0930">
              <w:rPr>
                <w:rFonts w:ascii="Arial" w:hAnsi="Arial" w:cs="Arial"/>
                <w:sz w:val="24"/>
                <w:szCs w:val="24"/>
              </w:rPr>
              <w:t>NCG has identified and monitors who in the work force and student</w:t>
            </w:r>
            <w:r w:rsidR="00387FAF">
              <w:rPr>
                <w:rFonts w:ascii="Arial" w:hAnsi="Arial" w:cs="Arial"/>
                <w:sz w:val="24"/>
                <w:szCs w:val="24"/>
              </w:rPr>
              <w:t xml:space="preserve"> body</w:t>
            </w:r>
            <w:r w:rsidRPr="004E0930">
              <w:rPr>
                <w:rFonts w:ascii="Arial" w:hAnsi="Arial" w:cs="Arial"/>
                <w:sz w:val="24"/>
                <w:szCs w:val="24"/>
              </w:rPr>
              <w:t xml:space="preserve"> fall into </w:t>
            </w:r>
            <w:r w:rsidR="00387FAF">
              <w:rPr>
                <w:rFonts w:ascii="Arial" w:hAnsi="Arial" w:cs="Arial"/>
                <w:sz w:val="24"/>
                <w:szCs w:val="24"/>
              </w:rPr>
              <w:t>the following</w:t>
            </w:r>
            <w:r w:rsidRPr="004E0930">
              <w:rPr>
                <w:rFonts w:ascii="Arial" w:hAnsi="Arial" w:cs="Arial"/>
                <w:sz w:val="24"/>
                <w:szCs w:val="24"/>
              </w:rPr>
              <w:t xml:space="preserve"> categories:</w:t>
            </w:r>
          </w:p>
          <w:p w14:paraId="5E2449EB" w14:textId="2BFFB3A8" w:rsidR="00B52C93" w:rsidRPr="004E0930" w:rsidRDefault="00B52C93" w:rsidP="004E0930">
            <w:pPr>
              <w:pStyle w:val="ListParagraph"/>
              <w:numPr>
                <w:ilvl w:val="0"/>
                <w:numId w:val="8"/>
              </w:numPr>
              <w:spacing w:before="120" w:after="120"/>
              <w:contextualSpacing w:val="0"/>
              <w:rPr>
                <w:rFonts w:ascii="Arial" w:hAnsi="Arial" w:cs="Arial"/>
                <w:sz w:val="24"/>
                <w:szCs w:val="24"/>
              </w:rPr>
            </w:pPr>
            <w:r w:rsidRPr="004E0930">
              <w:rPr>
                <w:rFonts w:ascii="Arial" w:hAnsi="Arial" w:cs="Arial"/>
                <w:sz w:val="24"/>
                <w:szCs w:val="24"/>
              </w:rPr>
              <w:t>Clinically extremely vulnerable</w:t>
            </w:r>
            <w:r w:rsidR="00387FAF">
              <w:rPr>
                <w:rFonts w:ascii="Arial" w:hAnsi="Arial" w:cs="Arial"/>
                <w:sz w:val="24"/>
                <w:szCs w:val="24"/>
              </w:rPr>
              <w:t>.</w:t>
            </w:r>
          </w:p>
          <w:p w14:paraId="3134AFB0" w14:textId="0B9C0136" w:rsidR="00B52C93" w:rsidRPr="004E0930" w:rsidRDefault="00B52C93" w:rsidP="004E0930">
            <w:pPr>
              <w:pStyle w:val="ListParagraph"/>
              <w:numPr>
                <w:ilvl w:val="0"/>
                <w:numId w:val="8"/>
              </w:numPr>
              <w:spacing w:before="120" w:after="120"/>
              <w:contextualSpacing w:val="0"/>
              <w:rPr>
                <w:rFonts w:ascii="Arial" w:hAnsi="Arial" w:cs="Arial"/>
                <w:sz w:val="24"/>
                <w:szCs w:val="24"/>
              </w:rPr>
            </w:pPr>
            <w:r w:rsidRPr="004E0930">
              <w:rPr>
                <w:rFonts w:ascii="Arial" w:hAnsi="Arial" w:cs="Arial"/>
                <w:sz w:val="24"/>
                <w:szCs w:val="24"/>
              </w:rPr>
              <w:t>People self-isolating</w:t>
            </w:r>
            <w:r w:rsidR="00387FAF">
              <w:rPr>
                <w:rFonts w:ascii="Arial" w:hAnsi="Arial" w:cs="Arial"/>
                <w:sz w:val="24"/>
                <w:szCs w:val="24"/>
              </w:rPr>
              <w:t>.</w:t>
            </w:r>
          </w:p>
          <w:p w14:paraId="7355796F" w14:textId="7AE72B89" w:rsidR="00B52C93" w:rsidRPr="004E0930" w:rsidRDefault="00B52C93" w:rsidP="004E0930">
            <w:pPr>
              <w:pStyle w:val="ListParagraph"/>
              <w:numPr>
                <w:ilvl w:val="0"/>
                <w:numId w:val="8"/>
              </w:numPr>
              <w:spacing w:before="120" w:after="120"/>
              <w:contextualSpacing w:val="0"/>
              <w:rPr>
                <w:rFonts w:ascii="Arial" w:hAnsi="Arial" w:cs="Arial"/>
                <w:sz w:val="24"/>
                <w:szCs w:val="24"/>
              </w:rPr>
            </w:pPr>
            <w:r w:rsidRPr="004E0930">
              <w:rPr>
                <w:rFonts w:ascii="Arial" w:hAnsi="Arial" w:cs="Arial"/>
                <w:sz w:val="24"/>
                <w:szCs w:val="24"/>
              </w:rPr>
              <w:t>People with symptoms of coronavirus</w:t>
            </w:r>
            <w:r w:rsidR="00387FAF">
              <w:rPr>
                <w:rFonts w:ascii="Arial" w:hAnsi="Arial" w:cs="Arial"/>
                <w:sz w:val="24"/>
                <w:szCs w:val="24"/>
              </w:rPr>
              <w:t>.</w:t>
            </w:r>
          </w:p>
          <w:p w14:paraId="3C7C2AA4" w14:textId="13097AE9" w:rsidR="00B52C93" w:rsidRPr="004E0930" w:rsidRDefault="00B52C93" w:rsidP="004E0930">
            <w:pPr>
              <w:spacing w:before="120" w:after="120"/>
              <w:rPr>
                <w:rFonts w:ascii="Arial" w:hAnsi="Arial" w:cs="Arial"/>
                <w:sz w:val="24"/>
                <w:szCs w:val="24"/>
              </w:rPr>
            </w:pPr>
            <w:r w:rsidRPr="004E0930">
              <w:rPr>
                <w:rFonts w:ascii="Arial" w:hAnsi="Arial" w:cs="Arial"/>
                <w:sz w:val="24"/>
                <w:szCs w:val="24"/>
              </w:rPr>
              <w:t>With regard to the categories above</w:t>
            </w:r>
            <w:r w:rsidR="00387FAF">
              <w:rPr>
                <w:rFonts w:ascii="Arial" w:hAnsi="Arial" w:cs="Arial"/>
                <w:sz w:val="24"/>
                <w:szCs w:val="24"/>
              </w:rPr>
              <w:t>:</w:t>
            </w:r>
          </w:p>
          <w:p w14:paraId="74BE0724" w14:textId="7791AC9B" w:rsidR="00B52C93" w:rsidRPr="004E0930" w:rsidRDefault="00B52C93" w:rsidP="004E0930">
            <w:pPr>
              <w:pStyle w:val="ListParagraph"/>
              <w:numPr>
                <w:ilvl w:val="0"/>
                <w:numId w:val="9"/>
              </w:numPr>
              <w:spacing w:before="120" w:after="120"/>
              <w:contextualSpacing w:val="0"/>
              <w:rPr>
                <w:rFonts w:ascii="Arial" w:hAnsi="Arial" w:cs="Arial"/>
                <w:sz w:val="24"/>
                <w:szCs w:val="24"/>
              </w:rPr>
            </w:pPr>
            <w:r w:rsidRPr="004E0930">
              <w:rPr>
                <w:rFonts w:ascii="Arial" w:hAnsi="Arial" w:cs="Arial"/>
                <w:sz w:val="24"/>
                <w:szCs w:val="24"/>
              </w:rPr>
              <w:t>Managers</w:t>
            </w:r>
            <w:r w:rsidR="00387FAF">
              <w:rPr>
                <w:rFonts w:ascii="Arial" w:hAnsi="Arial" w:cs="Arial"/>
                <w:sz w:val="24"/>
                <w:szCs w:val="24"/>
              </w:rPr>
              <w:t xml:space="preserve"> </w:t>
            </w:r>
            <w:r w:rsidR="00D633DE" w:rsidRPr="004E0930">
              <w:rPr>
                <w:rFonts w:ascii="Arial" w:hAnsi="Arial" w:cs="Arial"/>
                <w:sz w:val="24"/>
                <w:szCs w:val="24"/>
              </w:rPr>
              <w:t>/</w:t>
            </w:r>
            <w:r w:rsidR="00387FAF">
              <w:rPr>
                <w:rFonts w:ascii="Arial" w:hAnsi="Arial" w:cs="Arial"/>
                <w:sz w:val="24"/>
                <w:szCs w:val="24"/>
              </w:rPr>
              <w:t xml:space="preserve"> </w:t>
            </w:r>
            <w:r w:rsidR="00D633DE" w:rsidRPr="004E0930">
              <w:rPr>
                <w:rFonts w:ascii="Arial" w:hAnsi="Arial" w:cs="Arial"/>
                <w:sz w:val="24"/>
                <w:szCs w:val="24"/>
              </w:rPr>
              <w:t>curriculum leads</w:t>
            </w:r>
            <w:r w:rsidRPr="004E0930">
              <w:rPr>
                <w:rFonts w:ascii="Arial" w:hAnsi="Arial" w:cs="Arial"/>
                <w:sz w:val="24"/>
                <w:szCs w:val="24"/>
              </w:rPr>
              <w:t xml:space="preserve"> have been instructed to discuss with employees</w:t>
            </w:r>
            <w:r w:rsidR="00387FAF">
              <w:rPr>
                <w:rFonts w:ascii="Arial" w:hAnsi="Arial" w:cs="Arial"/>
                <w:sz w:val="24"/>
                <w:szCs w:val="24"/>
              </w:rPr>
              <w:t xml:space="preserve"> </w:t>
            </w:r>
            <w:r w:rsidR="00D633DE" w:rsidRPr="004E0930">
              <w:rPr>
                <w:rFonts w:ascii="Arial" w:hAnsi="Arial" w:cs="Arial"/>
                <w:sz w:val="24"/>
                <w:szCs w:val="24"/>
              </w:rPr>
              <w:t>/</w:t>
            </w:r>
            <w:r w:rsidR="00387FAF">
              <w:rPr>
                <w:rFonts w:ascii="Arial" w:hAnsi="Arial" w:cs="Arial"/>
                <w:sz w:val="24"/>
                <w:szCs w:val="24"/>
              </w:rPr>
              <w:t xml:space="preserve"> </w:t>
            </w:r>
            <w:r w:rsidR="00D633DE" w:rsidRPr="004E0930">
              <w:rPr>
                <w:rFonts w:ascii="Arial" w:hAnsi="Arial" w:cs="Arial"/>
                <w:sz w:val="24"/>
                <w:szCs w:val="24"/>
              </w:rPr>
              <w:t>students</w:t>
            </w:r>
            <w:r w:rsidRPr="004E0930">
              <w:rPr>
                <w:rFonts w:ascii="Arial" w:hAnsi="Arial" w:cs="Arial"/>
                <w:sz w:val="24"/>
                <w:szCs w:val="24"/>
              </w:rPr>
              <w:t xml:space="preserve"> what their personal risks are and identify what they need to do in each case</w:t>
            </w:r>
            <w:r w:rsidR="00387FAF">
              <w:rPr>
                <w:rFonts w:ascii="Arial" w:hAnsi="Arial" w:cs="Arial"/>
                <w:sz w:val="24"/>
                <w:szCs w:val="24"/>
              </w:rPr>
              <w:t>.</w:t>
            </w:r>
          </w:p>
          <w:p w14:paraId="06FB6450" w14:textId="2A97B8FC" w:rsidR="00D633DE" w:rsidRPr="004E0930" w:rsidRDefault="00B52C93" w:rsidP="004E0930">
            <w:pPr>
              <w:pStyle w:val="ListParagraph"/>
              <w:numPr>
                <w:ilvl w:val="0"/>
                <w:numId w:val="9"/>
              </w:numPr>
              <w:spacing w:before="120" w:after="120"/>
              <w:contextualSpacing w:val="0"/>
              <w:rPr>
                <w:rFonts w:ascii="Arial" w:hAnsi="Arial" w:cs="Arial"/>
                <w:sz w:val="24"/>
                <w:szCs w:val="24"/>
              </w:rPr>
            </w:pPr>
            <w:r w:rsidRPr="004E0930">
              <w:rPr>
                <w:rFonts w:ascii="Arial" w:hAnsi="Arial" w:cs="Arial"/>
                <w:sz w:val="24"/>
                <w:szCs w:val="24"/>
              </w:rPr>
              <w:t>Managers</w:t>
            </w:r>
            <w:r w:rsidR="00387FAF">
              <w:rPr>
                <w:rFonts w:ascii="Arial" w:hAnsi="Arial" w:cs="Arial"/>
                <w:sz w:val="24"/>
                <w:szCs w:val="24"/>
              </w:rPr>
              <w:t xml:space="preserve"> </w:t>
            </w:r>
            <w:r w:rsidR="00D633DE" w:rsidRPr="004E0930">
              <w:rPr>
                <w:rFonts w:ascii="Arial" w:hAnsi="Arial" w:cs="Arial"/>
                <w:sz w:val="24"/>
                <w:szCs w:val="24"/>
              </w:rPr>
              <w:t>/</w:t>
            </w:r>
            <w:r w:rsidR="00387FAF">
              <w:rPr>
                <w:rFonts w:ascii="Arial" w:hAnsi="Arial" w:cs="Arial"/>
                <w:sz w:val="24"/>
                <w:szCs w:val="24"/>
              </w:rPr>
              <w:t xml:space="preserve"> </w:t>
            </w:r>
            <w:r w:rsidR="00D633DE" w:rsidRPr="004E0930">
              <w:rPr>
                <w:rFonts w:ascii="Arial" w:hAnsi="Arial" w:cs="Arial"/>
                <w:sz w:val="24"/>
                <w:szCs w:val="24"/>
              </w:rPr>
              <w:t>curriculum leads</w:t>
            </w:r>
            <w:r w:rsidRPr="004E0930">
              <w:rPr>
                <w:rFonts w:ascii="Arial" w:hAnsi="Arial" w:cs="Arial"/>
                <w:sz w:val="24"/>
                <w:szCs w:val="24"/>
              </w:rPr>
              <w:t>, where possible</w:t>
            </w:r>
            <w:r w:rsidR="00387FAF">
              <w:rPr>
                <w:rFonts w:ascii="Arial" w:hAnsi="Arial" w:cs="Arial"/>
                <w:sz w:val="24"/>
                <w:szCs w:val="24"/>
              </w:rPr>
              <w:t>,</w:t>
            </w:r>
            <w:r w:rsidRPr="004E0930">
              <w:rPr>
                <w:rFonts w:ascii="Arial" w:hAnsi="Arial" w:cs="Arial"/>
                <w:sz w:val="24"/>
                <w:szCs w:val="24"/>
              </w:rPr>
              <w:t xml:space="preserve"> have identified how and where someone in one of these categories will work</w:t>
            </w:r>
            <w:r w:rsidR="00387FAF">
              <w:rPr>
                <w:rFonts w:ascii="Arial" w:hAnsi="Arial" w:cs="Arial"/>
                <w:sz w:val="24"/>
                <w:szCs w:val="24"/>
              </w:rPr>
              <w:t xml:space="preserve"> </w:t>
            </w:r>
            <w:r w:rsidR="00D633DE" w:rsidRPr="004E0930">
              <w:rPr>
                <w:rFonts w:ascii="Arial" w:hAnsi="Arial" w:cs="Arial"/>
                <w:sz w:val="24"/>
                <w:szCs w:val="24"/>
              </w:rPr>
              <w:t>/</w:t>
            </w:r>
            <w:r w:rsidR="00387FAF">
              <w:rPr>
                <w:rFonts w:ascii="Arial" w:hAnsi="Arial" w:cs="Arial"/>
                <w:sz w:val="24"/>
                <w:szCs w:val="24"/>
              </w:rPr>
              <w:t xml:space="preserve"> </w:t>
            </w:r>
            <w:r w:rsidR="00D633DE" w:rsidRPr="004E0930">
              <w:rPr>
                <w:rFonts w:ascii="Arial" w:hAnsi="Arial" w:cs="Arial"/>
                <w:sz w:val="24"/>
                <w:szCs w:val="24"/>
              </w:rPr>
              <w:t>study</w:t>
            </w:r>
            <w:r w:rsidRPr="004E0930">
              <w:rPr>
                <w:rFonts w:ascii="Arial" w:hAnsi="Arial" w:cs="Arial"/>
                <w:sz w:val="24"/>
                <w:szCs w:val="24"/>
              </w:rPr>
              <w:t xml:space="preserve"> in line with curren</w:t>
            </w:r>
            <w:r w:rsidR="00D633DE" w:rsidRPr="004E0930">
              <w:rPr>
                <w:rFonts w:ascii="Arial" w:hAnsi="Arial" w:cs="Arial"/>
                <w:sz w:val="24"/>
                <w:szCs w:val="24"/>
              </w:rPr>
              <w:t xml:space="preserve">t </w:t>
            </w:r>
            <w:r w:rsidRPr="004E0930">
              <w:rPr>
                <w:rFonts w:ascii="Arial" w:hAnsi="Arial" w:cs="Arial"/>
                <w:sz w:val="24"/>
                <w:szCs w:val="24"/>
              </w:rPr>
              <w:t>government guidance</w:t>
            </w:r>
            <w:r w:rsidR="00387FAF">
              <w:rPr>
                <w:rFonts w:ascii="Arial" w:hAnsi="Arial" w:cs="Arial"/>
                <w:sz w:val="24"/>
                <w:szCs w:val="24"/>
              </w:rPr>
              <w:t>.</w:t>
            </w:r>
          </w:p>
          <w:p w14:paraId="5FA16823" w14:textId="28DA30F0" w:rsidR="00D633DE" w:rsidRPr="004E0930" w:rsidRDefault="00B52C93" w:rsidP="004E0930">
            <w:pPr>
              <w:pStyle w:val="ListParagraph"/>
              <w:numPr>
                <w:ilvl w:val="0"/>
                <w:numId w:val="9"/>
              </w:numPr>
              <w:spacing w:before="120" w:after="120"/>
              <w:contextualSpacing w:val="0"/>
              <w:rPr>
                <w:rFonts w:ascii="Arial" w:hAnsi="Arial" w:cs="Arial"/>
                <w:sz w:val="24"/>
                <w:szCs w:val="24"/>
              </w:rPr>
            </w:pPr>
            <w:r w:rsidRPr="004E0930">
              <w:rPr>
                <w:rFonts w:ascii="Arial" w:hAnsi="Arial" w:cs="Arial"/>
                <w:sz w:val="24"/>
                <w:szCs w:val="24"/>
              </w:rPr>
              <w:t xml:space="preserve">If </w:t>
            </w:r>
            <w:r w:rsidR="00387FAF">
              <w:rPr>
                <w:rFonts w:ascii="Arial" w:hAnsi="Arial" w:cs="Arial"/>
                <w:sz w:val="24"/>
                <w:szCs w:val="24"/>
              </w:rPr>
              <w:t xml:space="preserve">attending campus for </w:t>
            </w:r>
            <w:r w:rsidRPr="004E0930">
              <w:rPr>
                <w:rFonts w:ascii="Arial" w:hAnsi="Arial" w:cs="Arial"/>
                <w:sz w:val="24"/>
                <w:szCs w:val="24"/>
              </w:rPr>
              <w:t>work</w:t>
            </w:r>
            <w:r w:rsidR="00387FAF">
              <w:rPr>
                <w:rFonts w:ascii="Arial" w:hAnsi="Arial" w:cs="Arial"/>
                <w:sz w:val="24"/>
                <w:szCs w:val="24"/>
              </w:rPr>
              <w:t xml:space="preserve"> </w:t>
            </w:r>
            <w:r w:rsidR="00D633DE" w:rsidRPr="004E0930">
              <w:rPr>
                <w:rFonts w:ascii="Arial" w:hAnsi="Arial" w:cs="Arial"/>
                <w:sz w:val="24"/>
                <w:szCs w:val="24"/>
              </w:rPr>
              <w:t>/</w:t>
            </w:r>
            <w:r w:rsidR="00387FAF">
              <w:rPr>
                <w:rFonts w:ascii="Arial" w:hAnsi="Arial" w:cs="Arial"/>
                <w:sz w:val="24"/>
                <w:szCs w:val="24"/>
              </w:rPr>
              <w:t xml:space="preserve"> </w:t>
            </w:r>
            <w:r w:rsidR="00D633DE" w:rsidRPr="004E0930">
              <w:rPr>
                <w:rFonts w:ascii="Arial" w:hAnsi="Arial" w:cs="Arial"/>
                <w:sz w:val="24"/>
                <w:szCs w:val="24"/>
              </w:rPr>
              <w:t>study</w:t>
            </w:r>
            <w:r w:rsidRPr="004E0930">
              <w:rPr>
                <w:rFonts w:ascii="Arial" w:hAnsi="Arial" w:cs="Arial"/>
                <w:sz w:val="24"/>
                <w:szCs w:val="24"/>
              </w:rPr>
              <w:t xml:space="preserve"> identify </w:t>
            </w:r>
            <w:r w:rsidR="00387FAF">
              <w:rPr>
                <w:rFonts w:ascii="Arial" w:hAnsi="Arial" w:cs="Arial"/>
                <w:sz w:val="24"/>
                <w:szCs w:val="24"/>
              </w:rPr>
              <w:t>additional protection measures have been considered.</w:t>
            </w:r>
          </w:p>
          <w:p w14:paraId="0FF7E25D" w14:textId="6622AAEC" w:rsidR="00D633DE" w:rsidRPr="00387FAF" w:rsidRDefault="00D633DE" w:rsidP="00387FAF">
            <w:pPr>
              <w:pStyle w:val="ListParagraph"/>
              <w:numPr>
                <w:ilvl w:val="0"/>
                <w:numId w:val="9"/>
              </w:numPr>
              <w:spacing w:before="120" w:after="120"/>
              <w:contextualSpacing w:val="0"/>
              <w:rPr>
                <w:rFonts w:ascii="Arial" w:hAnsi="Arial" w:cs="Arial"/>
                <w:sz w:val="24"/>
                <w:szCs w:val="24"/>
              </w:rPr>
            </w:pPr>
            <w:r w:rsidRPr="004E0930">
              <w:rPr>
                <w:rFonts w:ascii="Arial" w:hAnsi="Arial" w:cs="Arial"/>
                <w:sz w:val="24"/>
                <w:szCs w:val="24"/>
              </w:rPr>
              <w:t>NCG f</w:t>
            </w:r>
            <w:r w:rsidR="00B52C93" w:rsidRPr="004E0930">
              <w:rPr>
                <w:rFonts w:ascii="Arial" w:hAnsi="Arial" w:cs="Arial"/>
                <w:sz w:val="24"/>
                <w:szCs w:val="24"/>
              </w:rPr>
              <w:t>ollow</w:t>
            </w:r>
            <w:r w:rsidRPr="004E0930">
              <w:rPr>
                <w:rFonts w:ascii="Arial" w:hAnsi="Arial" w:cs="Arial"/>
                <w:sz w:val="24"/>
                <w:szCs w:val="24"/>
              </w:rPr>
              <w:t>s</w:t>
            </w:r>
            <w:r w:rsidR="00B52C93" w:rsidRPr="004E0930">
              <w:rPr>
                <w:rFonts w:ascii="Arial" w:hAnsi="Arial" w:cs="Arial"/>
                <w:sz w:val="24"/>
                <w:szCs w:val="24"/>
              </w:rPr>
              <w:t xml:space="preserve"> </w:t>
            </w:r>
            <w:r w:rsidRPr="004E0930">
              <w:rPr>
                <w:rFonts w:ascii="Arial" w:hAnsi="Arial" w:cs="Arial"/>
                <w:sz w:val="24"/>
                <w:szCs w:val="24"/>
              </w:rPr>
              <w:t>the latest</w:t>
            </w:r>
            <w:r w:rsidR="00B52C93" w:rsidRPr="004E0930">
              <w:rPr>
                <w:rFonts w:ascii="Arial" w:hAnsi="Arial" w:cs="Arial"/>
                <w:sz w:val="24"/>
                <w:szCs w:val="24"/>
              </w:rPr>
              <w:t xml:space="preserve"> government guidelines on the NHS Test and Trace service</w:t>
            </w:r>
            <w:r w:rsidRPr="004E0930">
              <w:rPr>
                <w:rFonts w:ascii="Arial" w:hAnsi="Arial" w:cs="Arial"/>
                <w:sz w:val="24"/>
                <w:szCs w:val="24"/>
              </w:rPr>
              <w:t>.</w:t>
            </w:r>
          </w:p>
        </w:tc>
      </w:tr>
      <w:tr w:rsidR="00057BAB" w:rsidRPr="004E0930" w14:paraId="63EC9AD4" w14:textId="77777777" w:rsidTr="00387FAF">
        <w:tc>
          <w:tcPr>
            <w:tcW w:w="3681" w:type="dxa"/>
            <w:vAlign w:val="center"/>
          </w:tcPr>
          <w:p w14:paraId="46BA8E60" w14:textId="5B040809" w:rsidR="00057BAB" w:rsidRPr="004E0930" w:rsidRDefault="00057BAB" w:rsidP="00387FAF">
            <w:pPr>
              <w:spacing w:before="120" w:after="120"/>
              <w:jc w:val="center"/>
              <w:rPr>
                <w:rFonts w:ascii="Arial" w:hAnsi="Arial" w:cs="Arial"/>
                <w:sz w:val="24"/>
                <w:szCs w:val="24"/>
              </w:rPr>
            </w:pPr>
            <w:r w:rsidRPr="004E0930">
              <w:rPr>
                <w:rFonts w:ascii="Arial" w:hAnsi="Arial" w:cs="Arial"/>
                <w:sz w:val="24"/>
                <w:szCs w:val="24"/>
              </w:rPr>
              <w:t xml:space="preserve">Exposure to workplace hazards because it isn’t possible to get </w:t>
            </w:r>
            <w:r w:rsidRPr="004E0930">
              <w:rPr>
                <w:rFonts w:ascii="Arial" w:hAnsi="Arial" w:cs="Arial"/>
                <w:sz w:val="24"/>
                <w:szCs w:val="24"/>
              </w:rPr>
              <w:lastRenderedPageBreak/>
              <w:t>normal personal protective equipment (PPE)</w:t>
            </w:r>
          </w:p>
        </w:tc>
        <w:tc>
          <w:tcPr>
            <w:tcW w:w="2268" w:type="dxa"/>
            <w:vAlign w:val="center"/>
          </w:tcPr>
          <w:p w14:paraId="11DF1E87" w14:textId="77777777" w:rsidR="00057BAB" w:rsidRPr="004E0930" w:rsidRDefault="00057BAB" w:rsidP="00387FAF">
            <w:pPr>
              <w:spacing w:before="120" w:after="120"/>
              <w:jc w:val="center"/>
              <w:rPr>
                <w:rFonts w:ascii="Arial" w:hAnsi="Arial" w:cs="Arial"/>
                <w:sz w:val="24"/>
                <w:szCs w:val="24"/>
              </w:rPr>
            </w:pPr>
            <w:r w:rsidRPr="004E0930">
              <w:rPr>
                <w:rFonts w:ascii="Arial" w:hAnsi="Arial" w:cs="Arial"/>
                <w:sz w:val="24"/>
                <w:szCs w:val="24"/>
              </w:rPr>
              <w:lastRenderedPageBreak/>
              <w:t>Staff</w:t>
            </w:r>
          </w:p>
          <w:p w14:paraId="7DF4C84C" w14:textId="37A2EAEC" w:rsidR="00057BAB" w:rsidRPr="004E0930" w:rsidRDefault="00057BAB" w:rsidP="00387FAF">
            <w:pPr>
              <w:spacing w:before="120" w:after="120"/>
              <w:jc w:val="center"/>
              <w:rPr>
                <w:rFonts w:ascii="Arial" w:hAnsi="Arial" w:cs="Arial"/>
                <w:sz w:val="24"/>
                <w:szCs w:val="24"/>
              </w:rPr>
            </w:pPr>
            <w:r w:rsidRPr="004E0930">
              <w:rPr>
                <w:rFonts w:ascii="Arial" w:hAnsi="Arial" w:cs="Arial"/>
                <w:sz w:val="24"/>
                <w:szCs w:val="24"/>
              </w:rPr>
              <w:t>Students</w:t>
            </w:r>
          </w:p>
        </w:tc>
        <w:tc>
          <w:tcPr>
            <w:tcW w:w="7999" w:type="dxa"/>
          </w:tcPr>
          <w:p w14:paraId="5D1B6F20" w14:textId="69468AB6" w:rsidR="00057BAB" w:rsidRPr="004E0930" w:rsidRDefault="00057BAB" w:rsidP="004E0930">
            <w:pPr>
              <w:pStyle w:val="ListParagraph"/>
              <w:numPr>
                <w:ilvl w:val="0"/>
                <w:numId w:val="10"/>
              </w:numPr>
              <w:spacing w:before="120" w:after="120"/>
              <w:contextualSpacing w:val="0"/>
              <w:rPr>
                <w:rFonts w:ascii="Arial" w:hAnsi="Arial" w:cs="Arial"/>
                <w:sz w:val="24"/>
                <w:szCs w:val="24"/>
              </w:rPr>
            </w:pPr>
            <w:r w:rsidRPr="004E0930">
              <w:rPr>
                <w:rFonts w:ascii="Arial" w:hAnsi="Arial" w:cs="Arial"/>
                <w:sz w:val="24"/>
                <w:szCs w:val="24"/>
              </w:rPr>
              <w:t xml:space="preserve">PPE stocks will be monitored by </w:t>
            </w:r>
            <w:r w:rsidR="00543375" w:rsidRPr="004E0930">
              <w:rPr>
                <w:rFonts w:ascii="Arial" w:hAnsi="Arial" w:cs="Arial"/>
                <w:sz w:val="24"/>
                <w:szCs w:val="24"/>
              </w:rPr>
              <w:t>the local Estates teams</w:t>
            </w:r>
            <w:r w:rsidRPr="004E0930">
              <w:rPr>
                <w:rFonts w:ascii="Arial" w:hAnsi="Arial" w:cs="Arial"/>
                <w:sz w:val="24"/>
                <w:szCs w:val="24"/>
              </w:rPr>
              <w:t xml:space="preserve"> to ensure satisfactory levels </w:t>
            </w:r>
            <w:r w:rsidR="00387FAF">
              <w:rPr>
                <w:rFonts w:ascii="Arial" w:hAnsi="Arial" w:cs="Arial"/>
                <w:sz w:val="24"/>
                <w:szCs w:val="24"/>
              </w:rPr>
              <w:t xml:space="preserve">of appropriate kit </w:t>
            </w:r>
            <w:r w:rsidRPr="004E0930">
              <w:rPr>
                <w:rFonts w:ascii="Arial" w:hAnsi="Arial" w:cs="Arial"/>
                <w:sz w:val="24"/>
                <w:szCs w:val="24"/>
              </w:rPr>
              <w:t>are available.</w:t>
            </w:r>
          </w:p>
          <w:p w14:paraId="32B4FA21" w14:textId="45AF442A" w:rsidR="00543375" w:rsidRPr="004E0930" w:rsidRDefault="00057BAB" w:rsidP="004E0930">
            <w:pPr>
              <w:pStyle w:val="ListParagraph"/>
              <w:numPr>
                <w:ilvl w:val="0"/>
                <w:numId w:val="10"/>
              </w:numPr>
              <w:spacing w:before="120" w:after="120"/>
              <w:contextualSpacing w:val="0"/>
              <w:rPr>
                <w:rFonts w:ascii="Arial" w:hAnsi="Arial" w:cs="Arial"/>
                <w:sz w:val="24"/>
                <w:szCs w:val="24"/>
              </w:rPr>
            </w:pPr>
            <w:r w:rsidRPr="004E0930">
              <w:rPr>
                <w:rFonts w:ascii="Arial" w:hAnsi="Arial" w:cs="Arial"/>
                <w:sz w:val="24"/>
                <w:szCs w:val="24"/>
              </w:rPr>
              <w:lastRenderedPageBreak/>
              <w:t>Staff have been instructed to monitor the availability of PPE within NCG’s buildings</w:t>
            </w:r>
            <w:r w:rsidR="00543375" w:rsidRPr="004E0930">
              <w:rPr>
                <w:rFonts w:ascii="Arial" w:hAnsi="Arial" w:cs="Arial"/>
                <w:sz w:val="24"/>
                <w:szCs w:val="24"/>
              </w:rPr>
              <w:t xml:space="preserve"> and communicate with local Estates teams where additional PPE is required.</w:t>
            </w:r>
          </w:p>
        </w:tc>
      </w:tr>
      <w:tr w:rsidR="00A5487D" w:rsidRPr="004E0930" w14:paraId="1FA4FE11" w14:textId="77777777" w:rsidTr="00387FAF">
        <w:tc>
          <w:tcPr>
            <w:tcW w:w="3681" w:type="dxa"/>
            <w:vAlign w:val="center"/>
          </w:tcPr>
          <w:p w14:paraId="5CFDE4BE" w14:textId="4F6FC828" w:rsidR="00A5487D" w:rsidRPr="004E0930" w:rsidRDefault="00A5487D" w:rsidP="00387FAF">
            <w:pPr>
              <w:spacing w:before="120" w:after="120"/>
              <w:jc w:val="center"/>
              <w:rPr>
                <w:rFonts w:ascii="Arial" w:hAnsi="Arial" w:cs="Arial"/>
                <w:sz w:val="24"/>
                <w:szCs w:val="24"/>
              </w:rPr>
            </w:pPr>
            <w:r w:rsidRPr="00A5487D">
              <w:rPr>
                <w:rFonts w:ascii="Arial" w:hAnsi="Arial" w:cs="Arial"/>
                <w:sz w:val="24"/>
                <w:szCs w:val="24"/>
              </w:rPr>
              <w:lastRenderedPageBreak/>
              <w:t>Maintaining the quality of education</w:t>
            </w:r>
          </w:p>
        </w:tc>
        <w:tc>
          <w:tcPr>
            <w:tcW w:w="2268" w:type="dxa"/>
            <w:vAlign w:val="center"/>
          </w:tcPr>
          <w:p w14:paraId="2290B003" w14:textId="016722C7" w:rsidR="00A5487D" w:rsidRDefault="00A5487D" w:rsidP="00387FAF">
            <w:pPr>
              <w:spacing w:before="120" w:after="120"/>
              <w:jc w:val="center"/>
              <w:rPr>
                <w:rFonts w:ascii="Arial" w:hAnsi="Arial" w:cs="Arial"/>
                <w:sz w:val="24"/>
                <w:szCs w:val="24"/>
              </w:rPr>
            </w:pPr>
            <w:r>
              <w:rPr>
                <w:rFonts w:ascii="Arial" w:hAnsi="Arial" w:cs="Arial"/>
                <w:sz w:val="24"/>
                <w:szCs w:val="24"/>
              </w:rPr>
              <w:t>Staff</w:t>
            </w:r>
          </w:p>
          <w:p w14:paraId="133D224B" w14:textId="2C390565" w:rsidR="00A5487D" w:rsidRPr="004E0930" w:rsidRDefault="00A5487D" w:rsidP="00387FAF">
            <w:pPr>
              <w:spacing w:before="120" w:after="120"/>
              <w:jc w:val="center"/>
              <w:rPr>
                <w:rFonts w:ascii="Arial" w:hAnsi="Arial" w:cs="Arial"/>
                <w:sz w:val="24"/>
                <w:szCs w:val="24"/>
              </w:rPr>
            </w:pPr>
            <w:r>
              <w:rPr>
                <w:rFonts w:ascii="Arial" w:hAnsi="Arial" w:cs="Arial"/>
                <w:sz w:val="24"/>
                <w:szCs w:val="24"/>
              </w:rPr>
              <w:t>Students</w:t>
            </w:r>
          </w:p>
        </w:tc>
        <w:tc>
          <w:tcPr>
            <w:tcW w:w="7999" w:type="dxa"/>
          </w:tcPr>
          <w:p w14:paraId="3F344F1C" w14:textId="31EEDD00" w:rsidR="00C200D1" w:rsidRDefault="00A5487D" w:rsidP="00A5487D">
            <w:pPr>
              <w:spacing w:before="120" w:after="120"/>
              <w:rPr>
                <w:rFonts w:ascii="Arial" w:hAnsi="Arial" w:cs="Arial"/>
                <w:sz w:val="24"/>
                <w:szCs w:val="24"/>
              </w:rPr>
            </w:pPr>
            <w:r w:rsidRPr="00A5487D">
              <w:rPr>
                <w:rFonts w:ascii="Arial" w:hAnsi="Arial" w:cs="Arial"/>
                <w:sz w:val="24"/>
                <w:szCs w:val="24"/>
              </w:rPr>
              <w:t>A number of measures are in place to ensure that a high standard of education continues, whilst delivered remotely or online (not exhaustive)</w:t>
            </w:r>
          </w:p>
          <w:p w14:paraId="28D2F799" w14:textId="77777777" w:rsidR="00C200D1" w:rsidRDefault="00C200D1" w:rsidP="00A5487D">
            <w:pPr>
              <w:spacing w:before="120" w:after="120"/>
              <w:rPr>
                <w:rFonts w:ascii="Arial" w:hAnsi="Arial" w:cs="Arial"/>
                <w:sz w:val="24"/>
                <w:szCs w:val="24"/>
              </w:rPr>
            </w:pPr>
          </w:p>
          <w:p w14:paraId="31B3A8A8" w14:textId="33A10BD6" w:rsidR="00A5487D" w:rsidRPr="00C200D1" w:rsidRDefault="00C200D1" w:rsidP="00A5487D">
            <w:pPr>
              <w:spacing w:before="120" w:after="120"/>
              <w:rPr>
                <w:rFonts w:ascii="Arial" w:hAnsi="Arial" w:cs="Arial"/>
                <w:color w:val="FF0000"/>
                <w:sz w:val="24"/>
                <w:szCs w:val="24"/>
              </w:rPr>
            </w:pPr>
            <w:r w:rsidRPr="005207D6">
              <w:rPr>
                <w:rFonts w:ascii="Arial" w:hAnsi="Arial" w:cs="Arial"/>
                <w:sz w:val="24"/>
                <w:szCs w:val="24"/>
              </w:rPr>
              <w:t>Contingency planning has been undertaken with plans documented should there be a local outbreak or further lockdown which impacts NCG</w:t>
            </w:r>
            <w:r w:rsidRPr="00C200D1">
              <w:rPr>
                <w:rFonts w:ascii="Arial" w:hAnsi="Arial" w:cs="Arial"/>
                <w:color w:val="FF0000"/>
                <w:sz w:val="24"/>
                <w:szCs w:val="24"/>
              </w:rPr>
              <w:t>:</w:t>
            </w:r>
            <w:proofErr w:type="gramStart"/>
            <w:r w:rsidRPr="00C200D1">
              <w:rPr>
                <w:rFonts w:ascii="Arial" w:hAnsi="Arial" w:cs="Arial"/>
                <w:color w:val="FF0000"/>
                <w:sz w:val="24"/>
                <w:szCs w:val="24"/>
              </w:rPr>
              <w:t xml:space="preserve">  </w:t>
            </w:r>
            <w:r w:rsidR="00A5487D" w:rsidRPr="00C200D1">
              <w:rPr>
                <w:rFonts w:ascii="Arial" w:hAnsi="Arial" w:cs="Arial"/>
                <w:color w:val="FF0000"/>
                <w:sz w:val="24"/>
                <w:szCs w:val="24"/>
              </w:rPr>
              <w:t>:</w:t>
            </w:r>
            <w:proofErr w:type="gramEnd"/>
            <w:r w:rsidR="00A5487D" w:rsidRPr="00C200D1">
              <w:rPr>
                <w:rFonts w:ascii="Arial" w:hAnsi="Arial" w:cs="Arial"/>
                <w:color w:val="FF0000"/>
                <w:sz w:val="24"/>
                <w:szCs w:val="24"/>
              </w:rPr>
              <w:t xml:space="preserve"> </w:t>
            </w:r>
          </w:p>
          <w:p w14:paraId="545A026E" w14:textId="72A34005" w:rsid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t>Adaptions to the NCG Quality Framework policy and procedures - many policies were updated in the summer 2020 as a contingency to maintain continuity during any further lockdowns</w:t>
            </w:r>
            <w:r>
              <w:rPr>
                <w:rFonts w:ascii="Arial" w:hAnsi="Arial" w:cs="Arial"/>
                <w:sz w:val="24"/>
                <w:szCs w:val="24"/>
              </w:rPr>
              <w:t>.</w:t>
            </w:r>
          </w:p>
          <w:p w14:paraId="7BDBE365" w14:textId="77777777" w:rsidR="00A5487D" w:rsidRPr="00A5487D" w:rsidRDefault="00A5487D" w:rsidP="00A5487D">
            <w:pPr>
              <w:pStyle w:val="ListParagraph"/>
              <w:spacing w:before="120" w:after="120"/>
              <w:rPr>
                <w:rFonts w:ascii="Arial" w:hAnsi="Arial" w:cs="Arial"/>
                <w:sz w:val="24"/>
                <w:szCs w:val="24"/>
              </w:rPr>
            </w:pPr>
          </w:p>
          <w:p w14:paraId="41589705" w14:textId="77777777" w:rsid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t>Provision (loaning) of kit and equipment to learners (where a need is genuine identified, and we are able to do so within our means)</w:t>
            </w:r>
            <w:r>
              <w:rPr>
                <w:rFonts w:ascii="Arial" w:hAnsi="Arial" w:cs="Arial"/>
                <w:sz w:val="24"/>
                <w:szCs w:val="24"/>
              </w:rPr>
              <w:t>.</w:t>
            </w:r>
          </w:p>
          <w:p w14:paraId="7EA67507" w14:textId="77777777" w:rsidR="00A5487D" w:rsidRPr="00A5487D" w:rsidRDefault="00A5487D" w:rsidP="00A5487D">
            <w:pPr>
              <w:pStyle w:val="ListParagraph"/>
              <w:rPr>
                <w:rFonts w:ascii="Arial" w:hAnsi="Arial" w:cs="Arial"/>
                <w:sz w:val="24"/>
                <w:szCs w:val="24"/>
              </w:rPr>
            </w:pPr>
          </w:p>
          <w:p w14:paraId="5AE44570" w14:textId="60E80D71" w:rsidR="00A5487D" w:rsidRP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t>Use of engagement and attendance monitoring systems for checking learner participation.</w:t>
            </w:r>
          </w:p>
          <w:p w14:paraId="0248B122" w14:textId="77777777" w:rsidR="00A5487D" w:rsidRPr="00A5487D" w:rsidRDefault="00A5487D" w:rsidP="00A5487D">
            <w:pPr>
              <w:pStyle w:val="ListParagraph"/>
              <w:rPr>
                <w:rFonts w:ascii="Arial" w:hAnsi="Arial" w:cs="Arial"/>
                <w:sz w:val="24"/>
                <w:szCs w:val="24"/>
              </w:rPr>
            </w:pPr>
          </w:p>
          <w:p w14:paraId="69DEBC4B" w14:textId="0592A49B" w:rsidR="00A5487D" w:rsidRP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t>Amended schemes of learning to adjust the planned delivery, defer practical assessments and ensure continuity of content sequencing remains appropriate</w:t>
            </w:r>
            <w:r>
              <w:rPr>
                <w:rFonts w:ascii="Arial" w:hAnsi="Arial" w:cs="Arial"/>
                <w:sz w:val="24"/>
                <w:szCs w:val="24"/>
              </w:rPr>
              <w:t>.</w:t>
            </w:r>
          </w:p>
          <w:p w14:paraId="6CBA3938" w14:textId="77777777" w:rsidR="00A5487D" w:rsidRDefault="00A5487D" w:rsidP="00A5487D">
            <w:pPr>
              <w:pStyle w:val="ListParagraph"/>
              <w:spacing w:before="120" w:after="120"/>
              <w:rPr>
                <w:rFonts w:ascii="Arial" w:hAnsi="Arial" w:cs="Arial"/>
                <w:sz w:val="24"/>
                <w:szCs w:val="24"/>
              </w:rPr>
            </w:pPr>
          </w:p>
          <w:p w14:paraId="20EA84A8" w14:textId="65C16F6D" w:rsidR="00A5487D" w:rsidRP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t>Use of NCG platforms for synchronous (live) and asynchronous (recorded or set) delivery of lessons, use of other resources including hard copy where needed and appropriate</w:t>
            </w:r>
            <w:r>
              <w:rPr>
                <w:rFonts w:ascii="Arial" w:hAnsi="Arial" w:cs="Arial"/>
                <w:sz w:val="24"/>
                <w:szCs w:val="24"/>
              </w:rPr>
              <w:t>.</w:t>
            </w:r>
            <w:r w:rsidRPr="00A5487D">
              <w:rPr>
                <w:rFonts w:ascii="Arial" w:hAnsi="Arial" w:cs="Arial"/>
                <w:sz w:val="24"/>
                <w:szCs w:val="24"/>
              </w:rPr>
              <w:t xml:space="preserve"> </w:t>
            </w:r>
          </w:p>
          <w:p w14:paraId="7FAC05F2" w14:textId="77777777" w:rsidR="00A5487D" w:rsidRDefault="00A5487D" w:rsidP="00A5487D">
            <w:pPr>
              <w:pStyle w:val="ListParagraph"/>
              <w:spacing w:before="120" w:after="120"/>
              <w:rPr>
                <w:rFonts w:ascii="Arial" w:hAnsi="Arial" w:cs="Arial"/>
                <w:sz w:val="24"/>
                <w:szCs w:val="24"/>
              </w:rPr>
            </w:pPr>
          </w:p>
          <w:p w14:paraId="5FEFDAB9" w14:textId="48DC8D60" w:rsidR="00A5487D" w:rsidRP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lastRenderedPageBreak/>
              <w:t>Adaptions of TLA policy to ensure that managers can continue to monitor the quality of education by occasionally reviewing learner work and occasionally visiting lessons (including online)</w:t>
            </w:r>
            <w:r>
              <w:rPr>
                <w:rFonts w:ascii="Arial" w:hAnsi="Arial" w:cs="Arial"/>
                <w:sz w:val="24"/>
                <w:szCs w:val="24"/>
              </w:rPr>
              <w:t>.</w:t>
            </w:r>
          </w:p>
          <w:p w14:paraId="44379893" w14:textId="77777777" w:rsidR="00A5487D" w:rsidRDefault="00A5487D" w:rsidP="00A5487D">
            <w:pPr>
              <w:pStyle w:val="ListParagraph"/>
              <w:spacing w:before="120" w:after="120"/>
              <w:rPr>
                <w:rFonts w:ascii="Arial" w:hAnsi="Arial" w:cs="Arial"/>
                <w:sz w:val="24"/>
                <w:szCs w:val="24"/>
              </w:rPr>
            </w:pPr>
          </w:p>
          <w:p w14:paraId="0FA6E62B" w14:textId="3CFC0AD9" w:rsidR="00A5487D" w:rsidRP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t>Adaptions to learning support and education, health and care plans (agreed with partner local authorities)</w:t>
            </w:r>
            <w:r>
              <w:rPr>
                <w:rFonts w:ascii="Arial" w:hAnsi="Arial" w:cs="Arial"/>
                <w:sz w:val="24"/>
                <w:szCs w:val="24"/>
              </w:rPr>
              <w:t>.</w:t>
            </w:r>
          </w:p>
          <w:p w14:paraId="27484E39" w14:textId="77777777" w:rsidR="00A5487D" w:rsidRDefault="00A5487D" w:rsidP="00A5487D">
            <w:pPr>
              <w:pStyle w:val="ListParagraph"/>
              <w:spacing w:before="120" w:after="120"/>
              <w:rPr>
                <w:rFonts w:ascii="Arial" w:hAnsi="Arial" w:cs="Arial"/>
                <w:sz w:val="24"/>
                <w:szCs w:val="24"/>
              </w:rPr>
            </w:pPr>
          </w:p>
          <w:p w14:paraId="07545E7A" w14:textId="444FEB7B" w:rsidR="00A5487D" w:rsidRDefault="00A5487D" w:rsidP="00A5487D">
            <w:pPr>
              <w:pStyle w:val="ListParagraph"/>
              <w:numPr>
                <w:ilvl w:val="0"/>
                <w:numId w:val="10"/>
              </w:numPr>
              <w:spacing w:before="120" w:after="120"/>
              <w:rPr>
                <w:rFonts w:ascii="Arial" w:hAnsi="Arial" w:cs="Arial"/>
                <w:sz w:val="24"/>
                <w:szCs w:val="24"/>
              </w:rPr>
            </w:pPr>
            <w:r w:rsidRPr="00A5487D">
              <w:rPr>
                <w:rFonts w:ascii="Arial" w:hAnsi="Arial" w:cs="Arial"/>
                <w:sz w:val="24"/>
                <w:szCs w:val="24"/>
              </w:rPr>
              <w:t xml:space="preserve">Ongoing progress review and formative assessment to underpin formal assessment and centre assessed grades, ongoing scheduled examinations and tests, and practical assessments in line with </w:t>
            </w:r>
            <w:proofErr w:type="spellStart"/>
            <w:r w:rsidRPr="00A5487D">
              <w:rPr>
                <w:rFonts w:ascii="Arial" w:hAnsi="Arial" w:cs="Arial"/>
                <w:sz w:val="24"/>
                <w:szCs w:val="24"/>
              </w:rPr>
              <w:t>Ofqual</w:t>
            </w:r>
            <w:proofErr w:type="spellEnd"/>
            <w:r w:rsidRPr="00A5487D">
              <w:rPr>
                <w:rFonts w:ascii="Arial" w:hAnsi="Arial" w:cs="Arial"/>
                <w:sz w:val="24"/>
                <w:szCs w:val="24"/>
              </w:rPr>
              <w:t xml:space="preserve"> and IFATE guidelines</w:t>
            </w:r>
            <w:r>
              <w:rPr>
                <w:rFonts w:ascii="Arial" w:hAnsi="Arial" w:cs="Arial"/>
                <w:sz w:val="24"/>
                <w:szCs w:val="24"/>
              </w:rPr>
              <w:t>.</w:t>
            </w:r>
          </w:p>
          <w:p w14:paraId="123BB38E" w14:textId="77777777" w:rsidR="00C200D1" w:rsidRPr="00C200D1" w:rsidRDefault="00C200D1" w:rsidP="00C200D1">
            <w:pPr>
              <w:pStyle w:val="ListParagraph"/>
              <w:rPr>
                <w:rFonts w:ascii="Arial" w:hAnsi="Arial" w:cs="Arial"/>
                <w:sz w:val="24"/>
                <w:szCs w:val="24"/>
              </w:rPr>
            </w:pPr>
          </w:p>
          <w:p w14:paraId="4909A640" w14:textId="437FFAC1" w:rsidR="00C200D1" w:rsidRPr="005207D6" w:rsidRDefault="00C200D1" w:rsidP="00A5487D">
            <w:pPr>
              <w:pStyle w:val="ListParagraph"/>
              <w:numPr>
                <w:ilvl w:val="0"/>
                <w:numId w:val="10"/>
              </w:numPr>
              <w:spacing w:before="120" w:after="120"/>
              <w:rPr>
                <w:rFonts w:ascii="Arial" w:hAnsi="Arial" w:cs="Arial"/>
                <w:sz w:val="24"/>
                <w:szCs w:val="24"/>
              </w:rPr>
            </w:pPr>
            <w:r w:rsidRPr="005207D6">
              <w:rPr>
                <w:rFonts w:ascii="Arial" w:hAnsi="Arial" w:cs="Arial"/>
                <w:sz w:val="24"/>
                <w:szCs w:val="24"/>
              </w:rPr>
              <w:t>Plans, risk assessments, arrangements and layouts of each college (including one-way systems, classroom and office layouts have been retained for contingency measures and assist rapid re instatement</w:t>
            </w:r>
          </w:p>
          <w:p w14:paraId="4AB935CD" w14:textId="77777777" w:rsidR="00A5487D" w:rsidRPr="00A5487D" w:rsidRDefault="00A5487D" w:rsidP="00A5487D">
            <w:pPr>
              <w:pStyle w:val="ListParagraph"/>
              <w:rPr>
                <w:rFonts w:ascii="Arial" w:hAnsi="Arial" w:cs="Arial"/>
                <w:sz w:val="24"/>
                <w:szCs w:val="24"/>
              </w:rPr>
            </w:pPr>
          </w:p>
          <w:p w14:paraId="2B5965D9" w14:textId="1BEDA80B" w:rsidR="00A5487D" w:rsidRPr="00A5487D" w:rsidRDefault="00A5487D" w:rsidP="00A5487D">
            <w:pPr>
              <w:pStyle w:val="ListParagraph"/>
              <w:spacing w:before="120" w:after="120"/>
              <w:rPr>
                <w:rFonts w:ascii="Arial" w:hAnsi="Arial" w:cs="Arial"/>
                <w:sz w:val="24"/>
                <w:szCs w:val="24"/>
              </w:rPr>
            </w:pPr>
          </w:p>
        </w:tc>
      </w:tr>
    </w:tbl>
    <w:p w14:paraId="236EB6A5" w14:textId="48850D6A" w:rsidR="005854F1" w:rsidRPr="004E0930" w:rsidRDefault="005854F1" w:rsidP="004E0930">
      <w:pPr>
        <w:spacing w:after="120" w:line="240" w:lineRule="auto"/>
        <w:rPr>
          <w:rFonts w:ascii="Arial" w:hAnsi="Arial" w:cs="Arial"/>
          <w:sz w:val="24"/>
          <w:szCs w:val="24"/>
        </w:rPr>
      </w:pPr>
    </w:p>
    <w:p w14:paraId="5D13A7FF" w14:textId="77777777" w:rsidR="005854F1" w:rsidRPr="004E0930" w:rsidRDefault="005854F1" w:rsidP="004E0930">
      <w:pPr>
        <w:spacing w:after="120" w:line="240" w:lineRule="auto"/>
        <w:rPr>
          <w:rFonts w:ascii="Arial" w:hAnsi="Arial" w:cs="Arial"/>
          <w:sz w:val="24"/>
          <w:szCs w:val="24"/>
        </w:rPr>
      </w:pPr>
    </w:p>
    <w:sectPr w:rsidR="005854F1" w:rsidRPr="004E0930" w:rsidSect="00F878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335B" w14:textId="77777777" w:rsidR="00BE1434" w:rsidRDefault="00BE1434" w:rsidP="00BE1434">
      <w:pPr>
        <w:spacing w:after="0" w:line="240" w:lineRule="auto"/>
      </w:pPr>
      <w:r>
        <w:separator/>
      </w:r>
    </w:p>
  </w:endnote>
  <w:endnote w:type="continuationSeparator" w:id="0">
    <w:p w14:paraId="67AC5DB5" w14:textId="77777777" w:rsidR="00BE1434" w:rsidRDefault="00BE1434" w:rsidP="00BE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2170" w14:textId="77777777" w:rsidR="00BE1434" w:rsidRDefault="00BE1434" w:rsidP="00BE1434">
      <w:pPr>
        <w:spacing w:after="0" w:line="240" w:lineRule="auto"/>
      </w:pPr>
      <w:r>
        <w:separator/>
      </w:r>
    </w:p>
  </w:footnote>
  <w:footnote w:type="continuationSeparator" w:id="0">
    <w:p w14:paraId="4B2D79CB" w14:textId="77777777" w:rsidR="00BE1434" w:rsidRDefault="00BE1434" w:rsidP="00BE1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00B"/>
    <w:multiLevelType w:val="hybridMultilevel"/>
    <w:tmpl w:val="C446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046D"/>
    <w:multiLevelType w:val="hybridMultilevel"/>
    <w:tmpl w:val="1054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B6794"/>
    <w:multiLevelType w:val="hybridMultilevel"/>
    <w:tmpl w:val="CC3E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43029"/>
    <w:multiLevelType w:val="multilevel"/>
    <w:tmpl w:val="822C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65C51"/>
    <w:multiLevelType w:val="hybridMultilevel"/>
    <w:tmpl w:val="9510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25A83"/>
    <w:multiLevelType w:val="hybridMultilevel"/>
    <w:tmpl w:val="7580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D6FD0"/>
    <w:multiLevelType w:val="hybridMultilevel"/>
    <w:tmpl w:val="82A0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234B2"/>
    <w:multiLevelType w:val="hybridMultilevel"/>
    <w:tmpl w:val="A156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43A29"/>
    <w:multiLevelType w:val="hybridMultilevel"/>
    <w:tmpl w:val="8422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866E2"/>
    <w:multiLevelType w:val="hybridMultilevel"/>
    <w:tmpl w:val="6E18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F05A9"/>
    <w:multiLevelType w:val="hybridMultilevel"/>
    <w:tmpl w:val="75082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13EE1"/>
    <w:multiLevelType w:val="hybridMultilevel"/>
    <w:tmpl w:val="1044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D4100"/>
    <w:multiLevelType w:val="hybridMultilevel"/>
    <w:tmpl w:val="9CD8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0"/>
  </w:num>
  <w:num w:numId="5">
    <w:abstractNumId w:val="2"/>
  </w:num>
  <w:num w:numId="6">
    <w:abstractNumId w:val="12"/>
  </w:num>
  <w:num w:numId="7">
    <w:abstractNumId w:val="5"/>
  </w:num>
  <w:num w:numId="8">
    <w:abstractNumId w:val="8"/>
  </w:num>
  <w:num w:numId="9">
    <w:abstractNumId w:val="1"/>
  </w:num>
  <w:num w:numId="10">
    <w:abstractNumId w:val="0"/>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72"/>
    <w:rsid w:val="00004D3C"/>
    <w:rsid w:val="000138E1"/>
    <w:rsid w:val="0003248B"/>
    <w:rsid w:val="00057BAB"/>
    <w:rsid w:val="00102554"/>
    <w:rsid w:val="001601C5"/>
    <w:rsid w:val="001C48BE"/>
    <w:rsid w:val="001F66B4"/>
    <w:rsid w:val="0020347B"/>
    <w:rsid w:val="00221F68"/>
    <w:rsid w:val="00253C83"/>
    <w:rsid w:val="00272641"/>
    <w:rsid w:val="00281E18"/>
    <w:rsid w:val="002A2429"/>
    <w:rsid w:val="002C0A3B"/>
    <w:rsid w:val="00311EE2"/>
    <w:rsid w:val="003256E6"/>
    <w:rsid w:val="0033083D"/>
    <w:rsid w:val="00355D2A"/>
    <w:rsid w:val="003747DE"/>
    <w:rsid w:val="00385BB2"/>
    <w:rsid w:val="00387FAF"/>
    <w:rsid w:val="003A59F4"/>
    <w:rsid w:val="003F686D"/>
    <w:rsid w:val="004D09EB"/>
    <w:rsid w:val="004E0930"/>
    <w:rsid w:val="005207D6"/>
    <w:rsid w:val="00540502"/>
    <w:rsid w:val="00543375"/>
    <w:rsid w:val="005469D5"/>
    <w:rsid w:val="005854F1"/>
    <w:rsid w:val="00687AC0"/>
    <w:rsid w:val="00747E38"/>
    <w:rsid w:val="007573A1"/>
    <w:rsid w:val="007C102B"/>
    <w:rsid w:val="007D7A76"/>
    <w:rsid w:val="007F3D99"/>
    <w:rsid w:val="00841C0B"/>
    <w:rsid w:val="00863C51"/>
    <w:rsid w:val="008A15E4"/>
    <w:rsid w:val="008A4F1C"/>
    <w:rsid w:val="008B61AA"/>
    <w:rsid w:val="008C6C73"/>
    <w:rsid w:val="00953593"/>
    <w:rsid w:val="009548CC"/>
    <w:rsid w:val="0097589C"/>
    <w:rsid w:val="00A5487D"/>
    <w:rsid w:val="00AB20D7"/>
    <w:rsid w:val="00B36991"/>
    <w:rsid w:val="00B41499"/>
    <w:rsid w:val="00B52C93"/>
    <w:rsid w:val="00B7212C"/>
    <w:rsid w:val="00B7601F"/>
    <w:rsid w:val="00B91591"/>
    <w:rsid w:val="00BC2749"/>
    <w:rsid w:val="00BD39B3"/>
    <w:rsid w:val="00BE1434"/>
    <w:rsid w:val="00C200D1"/>
    <w:rsid w:val="00C231BD"/>
    <w:rsid w:val="00C33172"/>
    <w:rsid w:val="00C7644A"/>
    <w:rsid w:val="00CB7E7C"/>
    <w:rsid w:val="00CD45BD"/>
    <w:rsid w:val="00D061A0"/>
    <w:rsid w:val="00D633DE"/>
    <w:rsid w:val="00E175A3"/>
    <w:rsid w:val="00E366D5"/>
    <w:rsid w:val="00E945A2"/>
    <w:rsid w:val="00EC7C16"/>
    <w:rsid w:val="00EF6F4C"/>
    <w:rsid w:val="00F87872"/>
    <w:rsid w:val="00F915FE"/>
    <w:rsid w:val="00FD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CED7"/>
  <w15:chartTrackingRefBased/>
  <w15:docId w15:val="{E9AE6B6E-C9C5-4731-B26B-B03D9FF3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F1"/>
    <w:pPr>
      <w:ind w:left="720"/>
      <w:contextualSpacing/>
    </w:pPr>
  </w:style>
  <w:style w:type="table" w:styleId="TableGrid">
    <w:name w:val="Table Grid"/>
    <w:basedOn w:val="TableNormal"/>
    <w:uiPriority w:val="39"/>
    <w:rsid w:val="0058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749"/>
    <w:rPr>
      <w:sz w:val="16"/>
      <w:szCs w:val="16"/>
    </w:rPr>
  </w:style>
  <w:style w:type="paragraph" w:styleId="CommentText">
    <w:name w:val="annotation text"/>
    <w:basedOn w:val="Normal"/>
    <w:link w:val="CommentTextChar"/>
    <w:uiPriority w:val="99"/>
    <w:semiHidden/>
    <w:unhideWhenUsed/>
    <w:rsid w:val="00BC2749"/>
    <w:pPr>
      <w:spacing w:line="240" w:lineRule="auto"/>
    </w:pPr>
    <w:rPr>
      <w:sz w:val="20"/>
      <w:szCs w:val="20"/>
    </w:rPr>
  </w:style>
  <w:style w:type="character" w:customStyle="1" w:styleId="CommentTextChar">
    <w:name w:val="Comment Text Char"/>
    <w:basedOn w:val="DefaultParagraphFont"/>
    <w:link w:val="CommentText"/>
    <w:uiPriority w:val="99"/>
    <w:semiHidden/>
    <w:rsid w:val="00BC2749"/>
    <w:rPr>
      <w:sz w:val="20"/>
      <w:szCs w:val="20"/>
    </w:rPr>
  </w:style>
  <w:style w:type="paragraph" w:styleId="CommentSubject">
    <w:name w:val="annotation subject"/>
    <w:basedOn w:val="CommentText"/>
    <w:next w:val="CommentText"/>
    <w:link w:val="CommentSubjectChar"/>
    <w:uiPriority w:val="99"/>
    <w:semiHidden/>
    <w:unhideWhenUsed/>
    <w:rsid w:val="00BC2749"/>
    <w:rPr>
      <w:b/>
      <w:bCs/>
    </w:rPr>
  </w:style>
  <w:style w:type="character" w:customStyle="1" w:styleId="CommentSubjectChar">
    <w:name w:val="Comment Subject Char"/>
    <w:basedOn w:val="CommentTextChar"/>
    <w:link w:val="CommentSubject"/>
    <w:uiPriority w:val="99"/>
    <w:semiHidden/>
    <w:rsid w:val="00BC2749"/>
    <w:rPr>
      <w:b/>
      <w:bCs/>
      <w:sz w:val="20"/>
      <w:szCs w:val="20"/>
    </w:rPr>
  </w:style>
  <w:style w:type="paragraph" w:styleId="BalloonText">
    <w:name w:val="Balloon Text"/>
    <w:basedOn w:val="Normal"/>
    <w:link w:val="BalloonTextChar"/>
    <w:uiPriority w:val="99"/>
    <w:semiHidden/>
    <w:unhideWhenUsed/>
    <w:rsid w:val="00BC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49"/>
    <w:rPr>
      <w:rFonts w:ascii="Segoe UI" w:hAnsi="Segoe UI" w:cs="Segoe UI"/>
      <w:sz w:val="18"/>
      <w:szCs w:val="18"/>
    </w:rPr>
  </w:style>
  <w:style w:type="character" w:styleId="Hyperlink">
    <w:name w:val="Hyperlink"/>
    <w:basedOn w:val="DefaultParagraphFont"/>
    <w:uiPriority w:val="99"/>
    <w:semiHidden/>
    <w:unhideWhenUsed/>
    <w:rsid w:val="00355D2A"/>
    <w:rPr>
      <w:color w:val="0000FF"/>
      <w:u w:val="single"/>
    </w:rPr>
  </w:style>
  <w:style w:type="character" w:styleId="FollowedHyperlink">
    <w:name w:val="FollowedHyperlink"/>
    <w:basedOn w:val="DefaultParagraphFont"/>
    <w:uiPriority w:val="99"/>
    <w:semiHidden/>
    <w:unhideWhenUsed/>
    <w:rsid w:val="00D061A0"/>
    <w:rPr>
      <w:color w:val="954F72" w:themeColor="followedHyperlink"/>
      <w:u w:val="single"/>
    </w:rPr>
  </w:style>
  <w:style w:type="paragraph" w:styleId="Header">
    <w:name w:val="header"/>
    <w:basedOn w:val="Normal"/>
    <w:link w:val="HeaderChar"/>
    <w:uiPriority w:val="99"/>
    <w:unhideWhenUsed/>
    <w:rsid w:val="00BE1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434"/>
  </w:style>
  <w:style w:type="paragraph" w:styleId="Footer">
    <w:name w:val="footer"/>
    <w:basedOn w:val="Normal"/>
    <w:link w:val="FooterChar"/>
    <w:uiPriority w:val="99"/>
    <w:unhideWhenUsed/>
    <w:rsid w:val="00BE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3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463E43110D54A9BCB5F48E3F728C1" ma:contentTypeVersion="14" ma:contentTypeDescription="Create a new document." ma:contentTypeScope="" ma:versionID="2482820774a33b671bfe47494871eb17">
  <xsd:schema xmlns:xsd="http://www.w3.org/2001/XMLSchema" xmlns:xs="http://www.w3.org/2001/XMLSchema" xmlns:p="http://schemas.microsoft.com/office/2006/metadata/properties" xmlns:ns3="6f226311-3a7f-485f-9672-de597a6765eb" xmlns:ns4="b23c2d60-8b8e-49fb-81d0-94fb35c2769e" targetNamespace="http://schemas.microsoft.com/office/2006/metadata/properties" ma:root="true" ma:fieldsID="c109889e83cb38cb2a1f3ce40b2fdd95" ns3:_="" ns4:_="">
    <xsd:import namespace="6f226311-3a7f-485f-9672-de597a6765eb"/>
    <xsd:import namespace="b23c2d60-8b8e-49fb-81d0-94fb35c276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26311-3a7f-485f-9672-de597a676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3c2d60-8b8e-49fb-81d0-94fb35c276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0966E-5BF2-47E6-A0E7-D826BA3F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26311-3a7f-485f-9672-de597a6765eb"/>
    <ds:schemaRef ds:uri="b23c2d60-8b8e-49fb-81d0-94fb35c27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AF98A-0667-436D-B252-BCC08ADEF259}">
  <ds:schemaRefs>
    <ds:schemaRef ds:uri="http://schemas.microsoft.com/sharepoint/v3/contenttype/forms"/>
  </ds:schemaRefs>
</ds:datastoreItem>
</file>

<file path=customXml/itemProps3.xml><?xml version="1.0" encoding="utf-8"?>
<ds:datastoreItem xmlns:ds="http://schemas.openxmlformats.org/officeDocument/2006/customXml" ds:itemID="{657278BA-6E57-48B0-B00E-60404F8AE549}">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b23c2d60-8b8e-49fb-81d0-94fb35c2769e"/>
    <ds:schemaRef ds:uri="6f226311-3a7f-485f-9672-de597a6765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NCG</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James</dc:creator>
  <cp:keywords/>
  <dc:description/>
  <cp:lastModifiedBy>Alex Watson</cp:lastModifiedBy>
  <cp:revision>2</cp:revision>
  <cp:lastPrinted>2021-01-11T18:03:00Z</cp:lastPrinted>
  <dcterms:created xsi:type="dcterms:W3CDTF">2022-03-31T14:41:00Z</dcterms:created>
  <dcterms:modified xsi:type="dcterms:W3CDTF">2022-03-31T14:41:00Z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0x0101000B0463E43110D54A9BCB5F48E3F728C1</vt:lpwstr>
  </property>
</Properties>
</file>